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95" w:rsidRDefault="001A6895" w:rsidP="00C0281E">
      <w:pPr>
        <w:spacing w:line="360" w:lineRule="auto"/>
        <w:jc w:val="center"/>
        <w:rPr>
          <w:rFonts w:ascii="黑体" w:eastAsia="黑体" w:hAnsi="黑体" w:cs="宋体"/>
          <w:spacing w:val="10"/>
          <w:kern w:val="0"/>
          <w:sz w:val="32"/>
          <w:szCs w:val="32"/>
        </w:rPr>
      </w:pPr>
    </w:p>
    <w:p w:rsidR="00B742DF" w:rsidRDefault="007E6868" w:rsidP="00C0281E">
      <w:pPr>
        <w:spacing w:line="360" w:lineRule="auto"/>
        <w:jc w:val="center"/>
        <w:rPr>
          <w:rFonts w:ascii="黑体" w:eastAsia="黑体" w:hAnsi="黑体" w:cs="宋体"/>
          <w:spacing w:val="10"/>
          <w:kern w:val="0"/>
          <w:sz w:val="32"/>
          <w:szCs w:val="32"/>
        </w:rPr>
      </w:pPr>
      <w:r w:rsidRPr="00C0281E">
        <w:rPr>
          <w:rFonts w:ascii="黑体" w:eastAsia="黑体" w:hAnsi="黑体" w:cs="宋体" w:hint="eastAsia"/>
          <w:spacing w:val="10"/>
          <w:kern w:val="0"/>
          <w:sz w:val="32"/>
          <w:szCs w:val="32"/>
        </w:rPr>
        <w:t>《</w:t>
      </w:r>
      <w:r w:rsidR="0057029E">
        <w:rPr>
          <w:rFonts w:ascii="黑体" w:eastAsia="黑体" w:hAnsi="黑体" w:cs="宋体" w:hint="eastAsia"/>
          <w:spacing w:val="10"/>
          <w:kern w:val="0"/>
          <w:sz w:val="32"/>
          <w:szCs w:val="32"/>
        </w:rPr>
        <w:t>金属材料腐蚀性试验仪</w:t>
      </w:r>
      <w:r w:rsidR="001966C4" w:rsidRPr="00C0281E">
        <w:rPr>
          <w:rFonts w:ascii="黑体" w:eastAsia="黑体" w:hAnsi="黑体" w:cs="宋体" w:hint="eastAsia"/>
          <w:spacing w:val="10"/>
          <w:kern w:val="0"/>
          <w:sz w:val="32"/>
          <w:szCs w:val="32"/>
        </w:rPr>
        <w:t>校准规范</w:t>
      </w:r>
      <w:r w:rsidRPr="00C0281E">
        <w:rPr>
          <w:rFonts w:ascii="黑体" w:eastAsia="黑体" w:hAnsi="黑体" w:cs="宋体" w:hint="eastAsia"/>
          <w:spacing w:val="10"/>
          <w:kern w:val="0"/>
          <w:sz w:val="32"/>
          <w:szCs w:val="32"/>
        </w:rPr>
        <w:t>》编制说明</w:t>
      </w:r>
    </w:p>
    <w:p w:rsidR="001A6895" w:rsidRPr="005E3782" w:rsidRDefault="001A6895" w:rsidP="00C0281E">
      <w:pPr>
        <w:spacing w:line="360" w:lineRule="auto"/>
        <w:jc w:val="center"/>
        <w:rPr>
          <w:rFonts w:ascii="黑体" w:eastAsia="黑体" w:hAnsi="黑体" w:cs="宋体"/>
          <w:spacing w:val="10"/>
          <w:kern w:val="0"/>
          <w:sz w:val="32"/>
          <w:szCs w:val="32"/>
        </w:rPr>
      </w:pPr>
    </w:p>
    <w:p w:rsidR="00B742DF" w:rsidRPr="00A20668" w:rsidRDefault="00B742DF" w:rsidP="00A20668">
      <w:pPr>
        <w:adjustRightInd w:val="0"/>
        <w:snapToGrid w:val="0"/>
        <w:spacing w:line="360" w:lineRule="auto"/>
        <w:rPr>
          <w:rFonts w:ascii="黑体" w:eastAsia="黑体" w:hAnsi="黑体"/>
          <w:sz w:val="32"/>
          <w:szCs w:val="32"/>
        </w:rPr>
      </w:pPr>
      <w:r w:rsidRPr="00A20668">
        <w:rPr>
          <w:rFonts w:ascii="黑体" w:eastAsia="黑体" w:hAnsi="黑体"/>
          <w:sz w:val="32"/>
          <w:szCs w:val="32"/>
        </w:rPr>
        <w:t>一、任务来源</w:t>
      </w:r>
    </w:p>
    <w:p w:rsidR="00B742DF" w:rsidRPr="00A20668" w:rsidRDefault="00B72B03" w:rsidP="00A20668">
      <w:pPr>
        <w:adjustRightInd w:val="0"/>
        <w:snapToGrid w:val="0"/>
        <w:spacing w:line="360" w:lineRule="auto"/>
        <w:ind w:firstLineChars="200" w:firstLine="640"/>
        <w:rPr>
          <w:rFonts w:ascii="仿宋" w:eastAsia="仿宋" w:hAnsi="仿宋"/>
          <w:kern w:val="0"/>
          <w:sz w:val="32"/>
          <w:szCs w:val="32"/>
        </w:rPr>
      </w:pPr>
      <w:r w:rsidRPr="00A20668">
        <w:rPr>
          <w:rFonts w:ascii="仿宋" w:eastAsia="仿宋" w:hAnsi="仿宋" w:hint="eastAsia"/>
          <w:kern w:val="0"/>
          <w:sz w:val="32"/>
          <w:szCs w:val="32"/>
        </w:rPr>
        <w:t>根据</w:t>
      </w:r>
      <w:r w:rsidR="00AB2996">
        <w:rPr>
          <w:rFonts w:ascii="仿宋" w:eastAsia="仿宋" w:hAnsi="仿宋" w:hint="eastAsia"/>
          <w:kern w:val="0"/>
          <w:sz w:val="32"/>
          <w:szCs w:val="32"/>
        </w:rPr>
        <w:t>全国新材料与纳米计量专业委员会</w:t>
      </w:r>
      <w:r w:rsidR="00215660" w:rsidRPr="00A20668">
        <w:rPr>
          <w:rFonts w:ascii="仿宋" w:eastAsia="仿宋" w:hAnsi="仿宋" w:hint="eastAsia"/>
          <w:kern w:val="0"/>
          <w:sz w:val="32"/>
          <w:szCs w:val="32"/>
        </w:rPr>
        <w:t>下达的</w:t>
      </w:r>
      <w:r w:rsidR="00AB2996" w:rsidRPr="00AB2996">
        <w:rPr>
          <w:rFonts w:ascii="仿宋" w:eastAsia="仿宋" w:hAnsi="仿宋" w:hint="eastAsia"/>
          <w:kern w:val="0"/>
          <w:sz w:val="32"/>
          <w:szCs w:val="32"/>
        </w:rPr>
        <w:t>《2021年国家计量技术规范制定、修订及宣贯计划的通知》</w:t>
      </w:r>
      <w:r w:rsidR="00664EC9" w:rsidRPr="00A20668">
        <w:rPr>
          <w:rFonts w:ascii="仿宋" w:eastAsia="仿宋" w:hAnsi="仿宋" w:hint="eastAsia"/>
          <w:kern w:val="0"/>
          <w:sz w:val="32"/>
          <w:szCs w:val="32"/>
        </w:rPr>
        <w:t>，</w:t>
      </w:r>
      <w:r w:rsidRPr="00A20668">
        <w:rPr>
          <w:rFonts w:ascii="仿宋" w:eastAsia="仿宋" w:hAnsi="仿宋" w:hint="eastAsia"/>
          <w:kern w:val="0"/>
          <w:sz w:val="32"/>
          <w:szCs w:val="32"/>
        </w:rPr>
        <w:t>由</w:t>
      </w:r>
      <w:r w:rsidR="001966C4" w:rsidRPr="00AB2996">
        <w:rPr>
          <w:rFonts w:ascii="仿宋" w:eastAsia="仿宋" w:hAnsi="仿宋" w:hint="eastAsia"/>
          <w:kern w:val="0"/>
          <w:sz w:val="32"/>
          <w:szCs w:val="32"/>
        </w:rPr>
        <w:t>南京市计量监督检测院</w:t>
      </w:r>
      <w:r w:rsidRPr="00AB2996">
        <w:rPr>
          <w:rFonts w:ascii="仿宋" w:eastAsia="仿宋" w:hAnsi="仿宋" w:hint="eastAsia"/>
          <w:kern w:val="0"/>
          <w:sz w:val="32"/>
          <w:szCs w:val="32"/>
        </w:rPr>
        <w:t>负责</w:t>
      </w:r>
      <w:r w:rsidR="00AB2996">
        <w:rPr>
          <w:rFonts w:ascii="仿宋" w:eastAsia="仿宋" w:hAnsi="仿宋" w:hint="eastAsia"/>
          <w:kern w:val="0"/>
          <w:sz w:val="32"/>
          <w:szCs w:val="32"/>
        </w:rPr>
        <w:t>制定</w:t>
      </w:r>
      <w:r w:rsidRPr="00A20668">
        <w:rPr>
          <w:rFonts w:ascii="仿宋" w:eastAsia="仿宋" w:hAnsi="仿宋" w:hint="eastAsia"/>
          <w:kern w:val="0"/>
          <w:sz w:val="32"/>
          <w:szCs w:val="32"/>
        </w:rPr>
        <w:t>《</w:t>
      </w:r>
      <w:r w:rsidR="0057029E">
        <w:rPr>
          <w:rFonts w:ascii="仿宋" w:eastAsia="仿宋" w:hAnsi="仿宋" w:hint="eastAsia"/>
          <w:kern w:val="0"/>
          <w:sz w:val="32"/>
          <w:szCs w:val="32"/>
        </w:rPr>
        <w:t>金属材料腐蚀性试验仪</w:t>
      </w:r>
      <w:r w:rsidR="001966C4" w:rsidRPr="00A20668">
        <w:rPr>
          <w:rFonts w:ascii="仿宋" w:eastAsia="仿宋" w:hAnsi="仿宋" w:hint="eastAsia"/>
          <w:kern w:val="0"/>
          <w:sz w:val="32"/>
          <w:szCs w:val="32"/>
        </w:rPr>
        <w:t>校准规范</w:t>
      </w:r>
      <w:r w:rsidRPr="00A20668">
        <w:rPr>
          <w:rFonts w:ascii="仿宋" w:eastAsia="仿宋" w:hAnsi="仿宋" w:hint="eastAsia"/>
          <w:kern w:val="0"/>
          <w:sz w:val="32"/>
          <w:szCs w:val="32"/>
        </w:rPr>
        <w:t>》。</w:t>
      </w:r>
    </w:p>
    <w:p w:rsidR="00C0281E" w:rsidRPr="00C0281E" w:rsidRDefault="00C0281E" w:rsidP="0003261C">
      <w:pPr>
        <w:spacing w:line="360" w:lineRule="auto"/>
        <w:rPr>
          <w:rFonts w:ascii="黑体" w:eastAsia="黑体" w:hAnsi="黑体" w:cs="Arial"/>
          <w:sz w:val="32"/>
          <w:szCs w:val="32"/>
        </w:rPr>
      </w:pPr>
      <w:r w:rsidRPr="00C0281E">
        <w:rPr>
          <w:rFonts w:ascii="黑体" w:eastAsia="黑体" w:hAnsi="黑体" w:cs="Arial"/>
          <w:sz w:val="32"/>
          <w:szCs w:val="32"/>
        </w:rPr>
        <w:t>二、编写目的和意义</w:t>
      </w:r>
    </w:p>
    <w:p w:rsidR="00C97244" w:rsidRPr="00AA56C5" w:rsidRDefault="00C97244" w:rsidP="00AA56C5">
      <w:pPr>
        <w:spacing w:line="360" w:lineRule="auto"/>
        <w:ind w:firstLineChars="200" w:firstLine="640"/>
        <w:rPr>
          <w:rFonts w:ascii="仿宋" w:eastAsia="仿宋" w:hAnsi="仿宋"/>
          <w:sz w:val="32"/>
          <w:szCs w:val="32"/>
        </w:rPr>
      </w:pPr>
      <w:r w:rsidRPr="00AA56C5">
        <w:rPr>
          <w:rFonts w:ascii="仿宋" w:eastAsia="仿宋" w:hAnsi="仿宋"/>
          <w:sz w:val="32"/>
          <w:szCs w:val="32"/>
        </w:rPr>
        <w:t>在新材料领域</w:t>
      </w:r>
      <w:r w:rsidRPr="00AA56C5">
        <w:rPr>
          <w:rFonts w:ascii="仿宋" w:eastAsia="仿宋" w:hAnsi="仿宋" w:hint="eastAsia"/>
          <w:sz w:val="32"/>
          <w:szCs w:val="32"/>
        </w:rPr>
        <w:t>中</w:t>
      </w:r>
      <w:r w:rsidRPr="00AA56C5">
        <w:rPr>
          <w:rFonts w:ascii="仿宋" w:eastAsia="仿宋" w:hAnsi="仿宋"/>
          <w:sz w:val="32"/>
          <w:szCs w:val="32"/>
        </w:rPr>
        <w:t>金属材料的研发与应用占有非常重要的地位，然而金属材料在日常的研发与应用中常伴有腐蚀性，金属材料的腐蚀性会影响其物理及化学性能，甚至</w:t>
      </w:r>
      <w:r w:rsidRPr="00AA56C5">
        <w:rPr>
          <w:rFonts w:ascii="仿宋" w:eastAsia="仿宋" w:hAnsi="仿宋" w:hint="eastAsia"/>
          <w:sz w:val="32"/>
          <w:szCs w:val="32"/>
        </w:rPr>
        <w:t>对其使用产生</w:t>
      </w:r>
      <w:r w:rsidRPr="00AA56C5">
        <w:rPr>
          <w:rFonts w:ascii="仿宋" w:eastAsia="仿宋" w:hAnsi="仿宋"/>
          <w:sz w:val="32"/>
          <w:szCs w:val="32"/>
        </w:rPr>
        <w:t>不利影响</w:t>
      </w:r>
      <w:r w:rsidRPr="00AA56C5">
        <w:rPr>
          <w:rFonts w:ascii="仿宋" w:eastAsia="仿宋" w:hAnsi="仿宋" w:hint="eastAsia"/>
          <w:sz w:val="32"/>
          <w:szCs w:val="32"/>
        </w:rPr>
        <w:t>，</w:t>
      </w:r>
      <w:r w:rsidRPr="00AA56C5">
        <w:rPr>
          <w:rFonts w:ascii="仿宋" w:eastAsia="仿宋" w:hAnsi="仿宋"/>
          <w:sz w:val="32"/>
          <w:szCs w:val="32"/>
        </w:rPr>
        <w:t>因此</w:t>
      </w:r>
      <w:r w:rsidRPr="00AA56C5">
        <w:rPr>
          <w:rFonts w:ascii="仿宋" w:eastAsia="仿宋" w:hAnsi="仿宋" w:hint="eastAsia"/>
          <w:sz w:val="32"/>
          <w:szCs w:val="32"/>
        </w:rPr>
        <w:t>对于金属材料腐蚀性测定必不可少</w:t>
      </w:r>
      <w:r w:rsidRPr="00AA56C5">
        <w:rPr>
          <w:rFonts w:ascii="仿宋" w:eastAsia="仿宋" w:hAnsi="仿宋"/>
          <w:sz w:val="32"/>
          <w:szCs w:val="32"/>
        </w:rPr>
        <w:t>。</w:t>
      </w:r>
      <w:r w:rsidRPr="00AA56C5">
        <w:rPr>
          <w:rFonts w:ascii="仿宋" w:eastAsia="仿宋" w:hAnsi="仿宋" w:hint="eastAsia"/>
          <w:sz w:val="32"/>
          <w:szCs w:val="32"/>
        </w:rPr>
        <w:t>金属材料腐蚀性试验仪</w:t>
      </w:r>
      <w:r w:rsidRPr="00AA56C5">
        <w:rPr>
          <w:rFonts w:ascii="仿宋" w:eastAsia="仿宋" w:hAnsi="仿宋"/>
          <w:sz w:val="32"/>
          <w:szCs w:val="32"/>
        </w:rPr>
        <w:t>通过检测试样对金属片造成的质量损失和侵蚀深度来评估试样的腐蚀性危险，适用于液体和在运输过程中可能变为液体的固体物质。金属材料腐蚀性试验</w:t>
      </w:r>
      <w:r w:rsidRPr="00AA56C5">
        <w:rPr>
          <w:rFonts w:ascii="仿宋" w:eastAsia="仿宋" w:hAnsi="仿宋" w:hint="eastAsia"/>
          <w:sz w:val="32"/>
          <w:szCs w:val="32"/>
        </w:rPr>
        <w:t>仪</w:t>
      </w:r>
      <w:r w:rsidRPr="00AA56C5">
        <w:rPr>
          <w:rFonts w:ascii="仿宋" w:eastAsia="仿宋" w:hAnsi="仿宋"/>
          <w:sz w:val="32"/>
          <w:szCs w:val="32"/>
        </w:rPr>
        <w:t>因其良好的腐蚀性测定性能，被广泛应用于新材料金属领域</w:t>
      </w:r>
      <w:r w:rsidRPr="00AA56C5">
        <w:rPr>
          <w:rFonts w:ascii="仿宋" w:eastAsia="仿宋" w:hAnsi="仿宋" w:hint="eastAsia"/>
          <w:sz w:val="32"/>
          <w:szCs w:val="32"/>
        </w:rPr>
        <w:t>，是</w:t>
      </w:r>
      <w:r w:rsidRPr="00AA56C5">
        <w:rPr>
          <w:rFonts w:ascii="仿宋" w:eastAsia="仿宋" w:hAnsi="仿宋"/>
          <w:sz w:val="32"/>
          <w:szCs w:val="32"/>
        </w:rPr>
        <w:t>重要的</w:t>
      </w:r>
      <w:r w:rsidRPr="00AA56C5">
        <w:rPr>
          <w:rFonts w:ascii="仿宋" w:eastAsia="仿宋" w:hAnsi="仿宋" w:hint="eastAsia"/>
          <w:sz w:val="32"/>
          <w:szCs w:val="32"/>
        </w:rPr>
        <w:t>金属材料</w:t>
      </w:r>
      <w:r w:rsidRPr="00AA56C5">
        <w:rPr>
          <w:rFonts w:ascii="仿宋" w:eastAsia="仿宋" w:hAnsi="仿宋"/>
          <w:sz w:val="32"/>
          <w:szCs w:val="32"/>
        </w:rPr>
        <w:t>计量器具。</w:t>
      </w:r>
    </w:p>
    <w:p w:rsidR="00C97244" w:rsidRPr="00AA56C5" w:rsidRDefault="00AA56C5" w:rsidP="00AA56C5">
      <w:pPr>
        <w:spacing w:line="360" w:lineRule="auto"/>
        <w:ind w:firstLineChars="200" w:firstLine="640"/>
        <w:jc w:val="left"/>
        <w:rPr>
          <w:rFonts w:ascii="仿宋" w:eastAsia="仿宋" w:hAnsi="仿宋"/>
          <w:sz w:val="32"/>
          <w:szCs w:val="32"/>
        </w:rPr>
      </w:pPr>
      <w:r>
        <w:rPr>
          <w:rFonts w:ascii="仿宋" w:eastAsia="仿宋" w:hAnsi="仿宋" w:hint="eastAsia"/>
          <w:kern w:val="0"/>
          <w:sz w:val="32"/>
          <w:szCs w:val="32"/>
        </w:rPr>
        <w:t>金属材料腐蚀性试验仪</w:t>
      </w:r>
      <w:r w:rsidR="00C97244" w:rsidRPr="00AA56C5">
        <w:rPr>
          <w:rFonts w:ascii="仿宋" w:eastAsia="仿宋" w:hAnsi="仿宋"/>
          <w:sz w:val="32"/>
          <w:szCs w:val="32"/>
        </w:rPr>
        <w:t>由显示控制部分、测试系统和供水系统三部分组成，具备自动检测试样液位，冷凝水自动循环，</w:t>
      </w:r>
      <w:r w:rsidR="00C97244" w:rsidRPr="00AA56C5">
        <w:rPr>
          <w:rFonts w:ascii="仿宋" w:eastAsia="仿宋" w:hAnsi="仿宋" w:hint="eastAsia"/>
          <w:sz w:val="32"/>
          <w:szCs w:val="32"/>
        </w:rPr>
        <w:t>恒温水浴箱</w:t>
      </w:r>
      <w:r w:rsidR="00C97244" w:rsidRPr="00AA56C5">
        <w:rPr>
          <w:rFonts w:ascii="仿宋" w:eastAsia="仿宋" w:hAnsi="仿宋"/>
          <w:sz w:val="32"/>
          <w:szCs w:val="32"/>
        </w:rPr>
        <w:t>自动补水等功能。测试系统配备</w:t>
      </w:r>
      <w:r w:rsidR="00C97244" w:rsidRPr="00512CFE">
        <w:rPr>
          <w:rFonts w:eastAsia="仿宋"/>
          <w:sz w:val="32"/>
          <w:szCs w:val="32"/>
        </w:rPr>
        <w:t>2</w:t>
      </w:r>
      <w:r w:rsidR="00C97244" w:rsidRPr="00AA56C5">
        <w:rPr>
          <w:rFonts w:ascii="仿宋" w:eastAsia="仿宋" w:hAnsi="仿宋"/>
          <w:sz w:val="32"/>
          <w:szCs w:val="32"/>
        </w:rPr>
        <w:t>套试验装置，可同时进行两种检测试样的腐蚀性试验，可通过液晶显</w:t>
      </w:r>
      <w:r w:rsidR="00C97244" w:rsidRPr="00AA56C5">
        <w:rPr>
          <w:rFonts w:ascii="仿宋" w:eastAsia="仿宋" w:hAnsi="仿宋"/>
          <w:sz w:val="32"/>
          <w:szCs w:val="32"/>
        </w:rPr>
        <w:lastRenderedPageBreak/>
        <w:t>示器对测试过程进行全程监控。</w:t>
      </w:r>
    </w:p>
    <w:p w:rsidR="00C97244" w:rsidRPr="00AA56C5" w:rsidRDefault="00C97244" w:rsidP="00AA56C5">
      <w:pPr>
        <w:spacing w:line="360" w:lineRule="auto"/>
        <w:ind w:firstLineChars="200" w:firstLine="640"/>
        <w:jc w:val="left"/>
        <w:rPr>
          <w:rFonts w:ascii="仿宋" w:eastAsia="仿宋" w:hAnsi="仿宋"/>
          <w:sz w:val="32"/>
          <w:szCs w:val="32"/>
        </w:rPr>
      </w:pPr>
      <w:r w:rsidRPr="00AA56C5">
        <w:rPr>
          <w:rFonts w:ascii="仿宋" w:eastAsia="仿宋" w:hAnsi="仿宋"/>
          <w:sz w:val="32"/>
          <w:szCs w:val="32"/>
        </w:rPr>
        <w:t>目前</w:t>
      </w:r>
      <w:r w:rsidRPr="00AA56C5">
        <w:rPr>
          <w:rFonts w:ascii="仿宋" w:eastAsia="仿宋" w:hAnsi="仿宋" w:hint="eastAsia"/>
          <w:sz w:val="32"/>
          <w:szCs w:val="32"/>
        </w:rPr>
        <w:t>联合国《关于危险货物运输的建议.试验和标准手册》中对金属腐蚀性试验方法及G</w:t>
      </w:r>
      <w:r w:rsidRPr="00AA56C5">
        <w:rPr>
          <w:rFonts w:ascii="仿宋" w:eastAsia="仿宋" w:hAnsi="仿宋"/>
          <w:sz w:val="32"/>
          <w:szCs w:val="32"/>
        </w:rPr>
        <w:t>B19521.6-2004</w:t>
      </w:r>
      <w:r w:rsidRPr="00AA56C5">
        <w:rPr>
          <w:rFonts w:ascii="仿宋" w:eastAsia="仿宋" w:hAnsi="仿宋" w:hint="eastAsia"/>
          <w:sz w:val="32"/>
          <w:szCs w:val="32"/>
        </w:rPr>
        <w:t>《腐蚀性危险货物危险危险特性检验安全规范》中对金属材料腐蚀性试验性能做了相应规范，但并没有对腐蚀性测量仪器做详细要求。</w:t>
      </w:r>
      <w:r w:rsidRPr="00AA56C5">
        <w:rPr>
          <w:rFonts w:ascii="仿宋" w:eastAsia="仿宋" w:hAnsi="仿宋"/>
          <w:sz w:val="32"/>
          <w:szCs w:val="32"/>
        </w:rPr>
        <w:t>为了保证金属腐蚀性试验仪在金属腐蚀性能分析中的量值准确和化学反应的危险性受控，需要对其的主要参数（温度-时间）等进行有效计量以保证其溯源链完整，因此对金属材料腐蚀性试验仪校准规范的制定十分必要。</w:t>
      </w:r>
    </w:p>
    <w:p w:rsidR="00C97244" w:rsidRPr="00AA56C5" w:rsidRDefault="00C97244" w:rsidP="00AA56C5">
      <w:pPr>
        <w:autoSpaceDE w:val="0"/>
        <w:autoSpaceDN w:val="0"/>
        <w:adjustRightInd w:val="0"/>
        <w:spacing w:line="360" w:lineRule="auto"/>
        <w:ind w:firstLineChars="200" w:firstLine="640"/>
        <w:rPr>
          <w:rFonts w:ascii="仿宋" w:eastAsia="仿宋" w:hAnsi="仿宋"/>
          <w:sz w:val="32"/>
          <w:szCs w:val="32"/>
        </w:rPr>
      </w:pPr>
      <w:r w:rsidRPr="00AA56C5">
        <w:rPr>
          <w:rFonts w:ascii="仿宋" w:eastAsia="仿宋" w:hAnsi="仿宋"/>
          <w:sz w:val="32"/>
          <w:szCs w:val="32"/>
        </w:rPr>
        <w:t>金属材料腐蚀性试验仪出厂前大部分生产厂家都是对其监控温度的热电偶、温度传感器进行分别校准，在装配到整机联合使用时，如温升速率、水浴温度等参数不能得到计量，原传感器校准结果没有溯源性。缺乏了整机校准，也会造成温度、时间结果相差甚大，由此影响了我国新材料领域中金属等关键材料的研发进度，对材料行业的高质量发展形成制约。因此，为保证金属腐蚀性试验仪测量结果的准确可靠，就必须对整机进行科学校准，需要建立计量校准规范，规范生产厂商和使用实验室的校准方法。</w:t>
      </w:r>
    </w:p>
    <w:p w:rsidR="00B742DF"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sz w:val="32"/>
          <w:szCs w:val="32"/>
        </w:rPr>
        <w:t>三</w:t>
      </w:r>
      <w:r w:rsidR="00B742DF" w:rsidRPr="00A20668">
        <w:rPr>
          <w:rFonts w:ascii="黑体" w:eastAsia="黑体" w:hAnsi="黑体"/>
          <w:sz w:val="32"/>
          <w:szCs w:val="32"/>
        </w:rPr>
        <w:t>、</w:t>
      </w:r>
      <w:r w:rsidR="007E6868" w:rsidRPr="00A20668">
        <w:rPr>
          <w:rFonts w:ascii="黑体" w:eastAsia="黑体" w:hAnsi="黑体" w:hint="eastAsia"/>
          <w:sz w:val="32"/>
          <w:szCs w:val="32"/>
        </w:rPr>
        <w:t>编写依据</w:t>
      </w:r>
    </w:p>
    <w:p w:rsidR="007E6868" w:rsidRPr="00AA56C5" w:rsidRDefault="001966C4" w:rsidP="00AA56C5">
      <w:pPr>
        <w:tabs>
          <w:tab w:val="left" w:pos="540"/>
        </w:tabs>
        <w:autoSpaceDE w:val="0"/>
        <w:autoSpaceDN w:val="0"/>
        <w:adjustRightInd w:val="0"/>
        <w:spacing w:line="360" w:lineRule="auto"/>
        <w:ind w:firstLineChars="200" w:firstLine="640"/>
        <w:rPr>
          <w:rFonts w:ascii="仿宋" w:eastAsia="仿宋" w:hAnsi="仿宋"/>
          <w:sz w:val="32"/>
          <w:szCs w:val="32"/>
        </w:rPr>
      </w:pPr>
      <w:r w:rsidRPr="00AA56C5">
        <w:rPr>
          <w:rFonts w:ascii="仿宋" w:eastAsia="仿宋" w:hAnsi="仿宋" w:hint="eastAsia"/>
          <w:sz w:val="32"/>
          <w:szCs w:val="32"/>
        </w:rPr>
        <w:t>本校准规范</w:t>
      </w:r>
      <w:r w:rsidR="00AA56C5">
        <w:rPr>
          <w:rFonts w:ascii="仿宋" w:eastAsia="仿宋" w:hAnsi="仿宋" w:hint="eastAsia"/>
          <w:sz w:val="32"/>
          <w:szCs w:val="32"/>
        </w:rPr>
        <w:t>以</w:t>
      </w:r>
      <w:r w:rsidR="00C97244" w:rsidRPr="00AA56C5">
        <w:rPr>
          <w:rFonts w:ascii="仿宋" w:eastAsia="仿宋" w:hAnsi="仿宋" w:hint="eastAsia"/>
          <w:sz w:val="32"/>
          <w:szCs w:val="32"/>
        </w:rPr>
        <w:t>JJF1101-2019 环境试验设备温度、湿度参数校准规范</w:t>
      </w:r>
      <w:r w:rsidR="00AA56C5" w:rsidRPr="00AA56C5">
        <w:rPr>
          <w:rFonts w:ascii="仿宋" w:eastAsia="仿宋" w:hAnsi="仿宋" w:hint="eastAsia"/>
          <w:sz w:val="32"/>
          <w:szCs w:val="32"/>
        </w:rPr>
        <w:t>、</w:t>
      </w:r>
      <w:r w:rsidR="00C97244" w:rsidRPr="00AA56C5">
        <w:rPr>
          <w:rFonts w:ascii="仿宋" w:eastAsia="仿宋" w:hAnsi="仿宋"/>
          <w:sz w:val="32"/>
          <w:szCs w:val="32"/>
        </w:rPr>
        <w:t>GB19521.6-2004</w:t>
      </w:r>
      <w:r w:rsidR="00C97244" w:rsidRPr="00AA56C5">
        <w:rPr>
          <w:rFonts w:ascii="仿宋" w:eastAsia="仿宋" w:hAnsi="仿宋" w:hint="eastAsia"/>
          <w:sz w:val="32"/>
          <w:szCs w:val="32"/>
        </w:rPr>
        <w:t xml:space="preserve"> </w:t>
      </w:r>
      <w:r w:rsidR="00C97244" w:rsidRPr="00AA56C5">
        <w:rPr>
          <w:rFonts w:ascii="仿宋" w:eastAsia="仿宋" w:hAnsi="仿宋"/>
          <w:sz w:val="32"/>
          <w:szCs w:val="32"/>
        </w:rPr>
        <w:t>腐蚀性危险货物危险特性检验安全规范</w:t>
      </w:r>
      <w:r w:rsidR="00AA56C5" w:rsidRPr="00AA56C5">
        <w:rPr>
          <w:rFonts w:ascii="仿宋" w:eastAsia="仿宋" w:hAnsi="仿宋" w:hint="eastAsia"/>
          <w:sz w:val="32"/>
          <w:szCs w:val="32"/>
        </w:rPr>
        <w:t>、</w:t>
      </w:r>
      <w:r w:rsidR="00C97244" w:rsidRPr="00AA56C5">
        <w:rPr>
          <w:rFonts w:ascii="仿宋" w:eastAsia="仿宋" w:hAnsi="仿宋"/>
          <w:sz w:val="32"/>
          <w:szCs w:val="32"/>
        </w:rPr>
        <w:t>GB/T 21621-2008</w:t>
      </w:r>
      <w:r w:rsidR="00C97244" w:rsidRPr="00AA56C5">
        <w:rPr>
          <w:rFonts w:ascii="仿宋" w:eastAsia="仿宋" w:hAnsi="仿宋" w:hint="eastAsia"/>
          <w:sz w:val="32"/>
          <w:szCs w:val="32"/>
        </w:rPr>
        <w:t xml:space="preserve"> </w:t>
      </w:r>
      <w:r w:rsidR="00C97244" w:rsidRPr="00AA56C5">
        <w:rPr>
          <w:rFonts w:ascii="仿宋" w:eastAsia="仿宋" w:hAnsi="仿宋"/>
          <w:sz w:val="32"/>
          <w:szCs w:val="32"/>
        </w:rPr>
        <w:t>危险品金属腐蚀性试验方</w:t>
      </w:r>
      <w:r w:rsidR="00C97244" w:rsidRPr="00AA56C5">
        <w:rPr>
          <w:rFonts w:ascii="仿宋" w:eastAsia="仿宋" w:hAnsi="仿宋"/>
          <w:sz w:val="32"/>
          <w:szCs w:val="32"/>
        </w:rPr>
        <w:lastRenderedPageBreak/>
        <w:t>法</w:t>
      </w:r>
      <w:r w:rsidRPr="00AA56C5">
        <w:rPr>
          <w:rFonts w:ascii="仿宋" w:eastAsia="仿宋" w:hAnsi="仿宋"/>
          <w:sz w:val="32"/>
          <w:szCs w:val="32"/>
        </w:rPr>
        <w:t>以</w:t>
      </w:r>
      <w:r w:rsidR="00AA56C5" w:rsidRPr="00AA56C5">
        <w:rPr>
          <w:rFonts w:ascii="仿宋" w:eastAsia="仿宋" w:hAnsi="仿宋" w:hint="eastAsia"/>
          <w:sz w:val="32"/>
          <w:szCs w:val="32"/>
        </w:rPr>
        <w:t>及</w:t>
      </w:r>
      <w:r w:rsidR="00AB2996" w:rsidRPr="00AA56C5">
        <w:rPr>
          <w:rFonts w:ascii="仿宋" w:eastAsia="仿宋" w:hAnsi="仿宋"/>
          <w:sz w:val="32"/>
          <w:szCs w:val="32"/>
        </w:rPr>
        <w:t>JJF1101-2019</w:t>
      </w:r>
      <w:r w:rsidR="00AB2996" w:rsidRPr="00AA56C5">
        <w:rPr>
          <w:rFonts w:ascii="仿宋" w:eastAsia="仿宋" w:hAnsi="仿宋" w:hint="eastAsia"/>
          <w:sz w:val="32"/>
          <w:szCs w:val="32"/>
        </w:rPr>
        <w:t>《环境试验设备温度、湿度参数校准规范》</w:t>
      </w:r>
      <w:r w:rsidRPr="00AA56C5">
        <w:rPr>
          <w:rFonts w:ascii="仿宋" w:eastAsia="仿宋" w:hAnsi="仿宋" w:hint="eastAsia"/>
          <w:sz w:val="32"/>
          <w:szCs w:val="32"/>
        </w:rPr>
        <w:t>和</w:t>
      </w:r>
      <w:r w:rsidRPr="00AA56C5">
        <w:rPr>
          <w:rFonts w:ascii="仿宋" w:eastAsia="仿宋" w:hAnsi="仿宋"/>
          <w:sz w:val="32"/>
          <w:szCs w:val="32"/>
        </w:rPr>
        <w:t>JJF10</w:t>
      </w:r>
      <w:r w:rsidRPr="00AA56C5">
        <w:rPr>
          <w:rFonts w:ascii="仿宋" w:eastAsia="仿宋" w:hAnsi="仿宋" w:hint="eastAsia"/>
          <w:sz w:val="32"/>
          <w:szCs w:val="32"/>
        </w:rPr>
        <w:t>59.1</w:t>
      </w:r>
      <w:r w:rsidRPr="00AA56C5">
        <w:rPr>
          <w:rFonts w:ascii="仿宋" w:eastAsia="仿宋" w:hAnsi="仿宋"/>
          <w:sz w:val="32"/>
          <w:szCs w:val="32"/>
        </w:rPr>
        <w:t>-201</w:t>
      </w:r>
      <w:r w:rsidRPr="00AA56C5">
        <w:rPr>
          <w:rFonts w:ascii="仿宋" w:eastAsia="仿宋" w:hAnsi="仿宋" w:hint="eastAsia"/>
          <w:sz w:val="32"/>
          <w:szCs w:val="32"/>
        </w:rPr>
        <w:t>2</w:t>
      </w:r>
      <w:r w:rsidRPr="00AA56C5">
        <w:rPr>
          <w:rFonts w:ascii="仿宋" w:eastAsia="仿宋" w:hAnsi="仿宋"/>
          <w:sz w:val="32"/>
          <w:szCs w:val="32"/>
        </w:rPr>
        <w:t>《</w:t>
      </w:r>
      <w:r w:rsidRPr="00AA56C5">
        <w:rPr>
          <w:rFonts w:ascii="仿宋" w:eastAsia="仿宋" w:hAnsi="仿宋" w:hint="eastAsia"/>
          <w:sz w:val="32"/>
          <w:szCs w:val="32"/>
        </w:rPr>
        <w:t>测量</w:t>
      </w:r>
      <w:r w:rsidRPr="00AA56C5">
        <w:rPr>
          <w:rFonts w:ascii="仿宋" w:eastAsia="仿宋" w:hAnsi="仿宋"/>
          <w:sz w:val="32"/>
          <w:szCs w:val="32"/>
        </w:rPr>
        <w:t>不确定度评定与表示》为编写依据</w:t>
      </w:r>
      <w:r w:rsidRPr="00AA56C5">
        <w:rPr>
          <w:rFonts w:ascii="仿宋" w:eastAsia="仿宋" w:hAnsi="仿宋" w:hint="eastAsia"/>
          <w:sz w:val="32"/>
          <w:szCs w:val="32"/>
        </w:rPr>
        <w:t>，</w:t>
      </w:r>
      <w:r w:rsidRPr="00AA56C5">
        <w:rPr>
          <w:rFonts w:ascii="仿宋" w:eastAsia="仿宋" w:hAnsi="仿宋"/>
          <w:sz w:val="32"/>
          <w:szCs w:val="32"/>
        </w:rPr>
        <w:t>按照JJF1071-2010《国家计量校准规范编写规则》规定的结构</w:t>
      </w:r>
      <w:r w:rsidRPr="00AA56C5">
        <w:rPr>
          <w:rFonts w:ascii="仿宋" w:eastAsia="仿宋" w:hAnsi="仿宋" w:hint="eastAsia"/>
          <w:sz w:val="32"/>
          <w:szCs w:val="32"/>
        </w:rPr>
        <w:t>、</w:t>
      </w:r>
      <w:r w:rsidRPr="00AA56C5">
        <w:rPr>
          <w:rFonts w:ascii="仿宋" w:eastAsia="仿宋" w:hAnsi="仿宋"/>
          <w:sz w:val="32"/>
          <w:szCs w:val="32"/>
        </w:rPr>
        <w:t>各部分内容</w:t>
      </w:r>
      <w:r w:rsidRPr="00AA56C5">
        <w:rPr>
          <w:rFonts w:ascii="仿宋" w:eastAsia="仿宋" w:hAnsi="仿宋" w:hint="eastAsia"/>
          <w:sz w:val="32"/>
          <w:szCs w:val="32"/>
        </w:rPr>
        <w:t>、</w:t>
      </w:r>
      <w:r w:rsidRPr="00AA56C5">
        <w:rPr>
          <w:rFonts w:ascii="仿宋" w:eastAsia="仿宋" w:hAnsi="仿宋"/>
          <w:sz w:val="32"/>
          <w:szCs w:val="32"/>
        </w:rPr>
        <w:t>层次划分</w:t>
      </w:r>
      <w:r w:rsidRPr="00AA56C5">
        <w:rPr>
          <w:rFonts w:ascii="仿宋" w:eastAsia="仿宋" w:hAnsi="仿宋" w:hint="eastAsia"/>
          <w:sz w:val="32"/>
          <w:szCs w:val="32"/>
        </w:rPr>
        <w:t>、</w:t>
      </w:r>
      <w:r w:rsidRPr="00AA56C5">
        <w:rPr>
          <w:rFonts w:ascii="仿宋" w:eastAsia="仿宋" w:hAnsi="仿宋"/>
          <w:sz w:val="32"/>
          <w:szCs w:val="32"/>
        </w:rPr>
        <w:t>编辑细则以及附录的要求和格式进行编写。</w:t>
      </w:r>
    </w:p>
    <w:p w:rsidR="007E6868"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hint="eastAsia"/>
          <w:sz w:val="32"/>
          <w:szCs w:val="32"/>
        </w:rPr>
        <w:t>四</w:t>
      </w:r>
      <w:r w:rsidR="007E6868" w:rsidRPr="00A20668">
        <w:rPr>
          <w:rFonts w:ascii="黑体" w:eastAsia="黑体" w:hAnsi="黑体" w:hint="eastAsia"/>
          <w:sz w:val="32"/>
          <w:szCs w:val="32"/>
        </w:rPr>
        <w:t>、起草过程</w:t>
      </w:r>
    </w:p>
    <w:p w:rsidR="007E6868" w:rsidRPr="00A20668" w:rsidRDefault="003B5F16" w:rsidP="00AA56C5">
      <w:pPr>
        <w:tabs>
          <w:tab w:val="left" w:pos="540"/>
        </w:tabs>
        <w:autoSpaceDE w:val="0"/>
        <w:autoSpaceDN w:val="0"/>
        <w:adjustRightInd w:val="0"/>
        <w:spacing w:line="360" w:lineRule="auto"/>
        <w:ind w:firstLineChars="200" w:firstLine="640"/>
        <w:rPr>
          <w:rFonts w:ascii="仿宋" w:eastAsia="仿宋" w:hAnsi="仿宋"/>
          <w:sz w:val="32"/>
          <w:szCs w:val="32"/>
        </w:rPr>
      </w:pPr>
      <w:r w:rsidRPr="00A20668">
        <w:rPr>
          <w:rFonts w:ascii="仿宋" w:eastAsia="仿宋" w:hAnsi="仿宋" w:hint="eastAsia"/>
          <w:sz w:val="32"/>
          <w:szCs w:val="32"/>
        </w:rPr>
        <w:tab/>
        <w:t xml:space="preserve"> 接受校准规范</w:t>
      </w:r>
      <w:r w:rsidR="00D73D75">
        <w:rPr>
          <w:rFonts w:ascii="仿宋" w:eastAsia="仿宋" w:hAnsi="仿宋" w:hint="eastAsia"/>
          <w:sz w:val="32"/>
          <w:szCs w:val="32"/>
        </w:rPr>
        <w:t>制定</w:t>
      </w:r>
      <w:r w:rsidR="002D108B" w:rsidRPr="00A20668">
        <w:rPr>
          <w:rFonts w:ascii="仿宋" w:eastAsia="仿宋" w:hAnsi="仿宋" w:hint="eastAsia"/>
          <w:sz w:val="32"/>
          <w:szCs w:val="32"/>
        </w:rPr>
        <w:t>订</w:t>
      </w:r>
      <w:r w:rsidRPr="00A20668">
        <w:rPr>
          <w:rFonts w:ascii="仿宋" w:eastAsia="仿宋" w:hAnsi="仿宋" w:hint="eastAsia"/>
          <w:sz w:val="32"/>
          <w:szCs w:val="32"/>
        </w:rPr>
        <w:t>任务后，起草人员认真学习了</w:t>
      </w:r>
      <w:r w:rsidR="00AA56C5" w:rsidRPr="00AA56C5">
        <w:rPr>
          <w:rFonts w:ascii="仿宋" w:eastAsia="仿宋" w:hAnsi="仿宋" w:hint="eastAsia"/>
          <w:sz w:val="32"/>
          <w:szCs w:val="32"/>
        </w:rPr>
        <w:t>JF1101-2019 环境试验设备温度、湿度参数校准规范、</w:t>
      </w:r>
      <w:r w:rsidR="00AA56C5" w:rsidRPr="00AA56C5">
        <w:rPr>
          <w:rFonts w:ascii="仿宋" w:eastAsia="仿宋" w:hAnsi="仿宋"/>
          <w:sz w:val="32"/>
          <w:szCs w:val="32"/>
        </w:rPr>
        <w:t>GB19521.6-2004</w:t>
      </w:r>
      <w:r w:rsidR="00AA56C5" w:rsidRPr="00AA56C5">
        <w:rPr>
          <w:rFonts w:ascii="仿宋" w:eastAsia="仿宋" w:hAnsi="仿宋" w:hint="eastAsia"/>
          <w:sz w:val="32"/>
          <w:szCs w:val="32"/>
        </w:rPr>
        <w:t xml:space="preserve"> </w:t>
      </w:r>
      <w:r w:rsidR="00AA56C5" w:rsidRPr="00AA56C5">
        <w:rPr>
          <w:rFonts w:ascii="仿宋" w:eastAsia="仿宋" w:hAnsi="仿宋"/>
          <w:sz w:val="32"/>
          <w:szCs w:val="32"/>
        </w:rPr>
        <w:t>腐蚀性危险货物危险特性检验安全规范</w:t>
      </w:r>
      <w:r w:rsidR="00AA56C5" w:rsidRPr="00AA56C5">
        <w:rPr>
          <w:rFonts w:ascii="仿宋" w:eastAsia="仿宋" w:hAnsi="仿宋" w:hint="eastAsia"/>
          <w:sz w:val="32"/>
          <w:szCs w:val="32"/>
        </w:rPr>
        <w:t>、</w:t>
      </w:r>
      <w:r w:rsidR="00512CFE">
        <w:rPr>
          <w:rFonts w:ascii="仿宋" w:eastAsia="仿宋" w:hAnsi="仿宋"/>
          <w:sz w:val="32"/>
          <w:szCs w:val="32"/>
        </w:rPr>
        <w:t>GB/T</w:t>
      </w:r>
      <w:r w:rsidR="00512CFE">
        <w:rPr>
          <w:rFonts w:ascii="仿宋" w:eastAsia="仿宋" w:hAnsi="仿宋" w:hint="eastAsia"/>
          <w:sz w:val="32"/>
          <w:szCs w:val="32"/>
        </w:rPr>
        <w:t xml:space="preserve"> </w:t>
      </w:r>
      <w:r w:rsidR="00AA56C5" w:rsidRPr="00AA56C5">
        <w:rPr>
          <w:rFonts w:ascii="仿宋" w:eastAsia="仿宋" w:hAnsi="仿宋"/>
          <w:sz w:val="32"/>
          <w:szCs w:val="32"/>
        </w:rPr>
        <w:t>21621-2008</w:t>
      </w:r>
      <w:r w:rsidR="00AA56C5" w:rsidRPr="00AA56C5">
        <w:rPr>
          <w:rFonts w:ascii="仿宋" w:eastAsia="仿宋" w:hAnsi="仿宋" w:hint="eastAsia"/>
          <w:sz w:val="32"/>
          <w:szCs w:val="32"/>
        </w:rPr>
        <w:t xml:space="preserve"> </w:t>
      </w:r>
      <w:r w:rsidR="00AA56C5" w:rsidRPr="00AA56C5">
        <w:rPr>
          <w:rFonts w:ascii="仿宋" w:eastAsia="仿宋" w:hAnsi="仿宋"/>
          <w:sz w:val="32"/>
          <w:szCs w:val="32"/>
        </w:rPr>
        <w:t>危险品金属腐蚀性试验方法以</w:t>
      </w:r>
      <w:r w:rsidR="00AA56C5" w:rsidRPr="00AA56C5">
        <w:rPr>
          <w:rFonts w:ascii="仿宋" w:eastAsia="仿宋" w:hAnsi="仿宋" w:hint="eastAsia"/>
          <w:sz w:val="32"/>
          <w:szCs w:val="32"/>
        </w:rPr>
        <w:t>及</w:t>
      </w:r>
      <w:r w:rsidR="00AA56C5" w:rsidRPr="00AA56C5">
        <w:rPr>
          <w:rFonts w:ascii="仿宋" w:eastAsia="仿宋" w:hAnsi="仿宋"/>
          <w:sz w:val="32"/>
          <w:szCs w:val="32"/>
        </w:rPr>
        <w:t>JJF1101-2019</w:t>
      </w:r>
      <w:r w:rsidR="00AA56C5" w:rsidRPr="00AA56C5">
        <w:rPr>
          <w:rFonts w:ascii="仿宋" w:eastAsia="仿宋" w:hAnsi="仿宋" w:hint="eastAsia"/>
          <w:sz w:val="32"/>
          <w:szCs w:val="32"/>
        </w:rPr>
        <w:t>《环境试验设备温度、湿度参数校准规范》</w:t>
      </w:r>
      <w:r w:rsidRPr="00A20668">
        <w:rPr>
          <w:rFonts w:ascii="仿宋" w:eastAsia="仿宋" w:hAnsi="仿宋"/>
          <w:sz w:val="32"/>
          <w:szCs w:val="32"/>
        </w:rPr>
        <w:t>等</w:t>
      </w:r>
      <w:r w:rsidR="00D73D75">
        <w:rPr>
          <w:rFonts w:ascii="仿宋" w:eastAsia="仿宋" w:hAnsi="仿宋" w:hint="eastAsia"/>
          <w:sz w:val="32"/>
          <w:szCs w:val="32"/>
        </w:rPr>
        <w:t>规范</w:t>
      </w:r>
      <w:r w:rsidRPr="00A20668">
        <w:rPr>
          <w:rFonts w:ascii="仿宋" w:eastAsia="仿宋" w:hAnsi="仿宋"/>
          <w:sz w:val="32"/>
          <w:szCs w:val="32"/>
        </w:rPr>
        <w:t>标准</w:t>
      </w:r>
      <w:r w:rsidRPr="00A20668">
        <w:rPr>
          <w:rFonts w:ascii="仿宋" w:eastAsia="仿宋" w:hAnsi="仿宋" w:hint="eastAsia"/>
          <w:sz w:val="32"/>
          <w:szCs w:val="32"/>
        </w:rPr>
        <w:t>，深入理解标准中的术语及定义，了解试验原理和试验参数，熟悉了</w:t>
      </w:r>
      <w:r w:rsidR="00A175B8">
        <w:rPr>
          <w:rFonts w:ascii="仿宋" w:eastAsia="仿宋" w:hAnsi="仿宋" w:hint="eastAsia"/>
          <w:kern w:val="0"/>
          <w:sz w:val="32"/>
          <w:szCs w:val="32"/>
        </w:rPr>
        <w:t>金属材料腐蚀性试验仪</w:t>
      </w:r>
      <w:r w:rsidRPr="00A20668">
        <w:rPr>
          <w:rFonts w:ascii="仿宋" w:eastAsia="仿宋" w:hAnsi="仿宋" w:hint="eastAsia"/>
          <w:sz w:val="32"/>
          <w:szCs w:val="32"/>
        </w:rPr>
        <w:t>的结构组成、主要部件要求和技术指标，制定了校准规范的编写方案，在完成初步实验后，依据</w:t>
      </w:r>
      <w:r w:rsidRPr="00A20668">
        <w:rPr>
          <w:rFonts w:ascii="仿宋" w:eastAsia="仿宋" w:hAnsi="仿宋"/>
          <w:sz w:val="32"/>
          <w:szCs w:val="32"/>
        </w:rPr>
        <w:t>JJF1071-2010《国家计量校准规范编写规则》</w:t>
      </w:r>
      <w:r w:rsidRPr="00A20668">
        <w:rPr>
          <w:rFonts w:ascii="仿宋" w:eastAsia="仿宋" w:hAnsi="仿宋" w:hint="eastAsia"/>
          <w:sz w:val="32"/>
          <w:szCs w:val="32"/>
        </w:rPr>
        <w:t>开始了校准规范的编写工作。整个起草过程经历了酝酿、实验、编写、修改等阶段，起草人员多次对规范进行了修改和实验，完成了征求意见稿和实验验证工作。我</w:t>
      </w:r>
      <w:r w:rsidR="002D108B" w:rsidRPr="00A20668">
        <w:rPr>
          <w:rFonts w:ascii="仿宋" w:eastAsia="仿宋" w:hAnsi="仿宋" w:hint="eastAsia"/>
          <w:sz w:val="32"/>
          <w:szCs w:val="32"/>
        </w:rPr>
        <w:t>院</w:t>
      </w:r>
      <w:r w:rsidRPr="00A20668">
        <w:rPr>
          <w:rFonts w:ascii="仿宋" w:eastAsia="仿宋" w:hAnsi="仿宋" w:hint="eastAsia"/>
          <w:sz w:val="32"/>
          <w:szCs w:val="32"/>
        </w:rPr>
        <w:t>起草人员还</w:t>
      </w:r>
      <w:r w:rsidR="002D108B" w:rsidRPr="00A20668">
        <w:rPr>
          <w:rFonts w:ascii="仿宋" w:eastAsia="仿宋" w:hAnsi="仿宋" w:hint="eastAsia"/>
          <w:sz w:val="32"/>
          <w:szCs w:val="32"/>
        </w:rPr>
        <w:t>深入</w:t>
      </w:r>
      <w:r w:rsidR="005E3782">
        <w:rPr>
          <w:rFonts w:ascii="仿宋" w:eastAsia="仿宋" w:hAnsi="仿宋" w:hint="eastAsia"/>
          <w:sz w:val="32"/>
          <w:szCs w:val="32"/>
        </w:rPr>
        <w:t>江苏省计量科学研究院</w:t>
      </w:r>
      <w:r w:rsidR="002D108B" w:rsidRPr="00A20668">
        <w:rPr>
          <w:rFonts w:ascii="仿宋" w:eastAsia="仿宋" w:hAnsi="仿宋" w:hint="eastAsia"/>
          <w:sz w:val="32"/>
          <w:szCs w:val="32"/>
        </w:rPr>
        <w:t>、</w:t>
      </w:r>
      <w:r w:rsidR="00E53BFB">
        <w:rPr>
          <w:rFonts w:ascii="仿宋" w:eastAsia="仿宋" w:hAnsi="仿宋" w:hint="eastAsia"/>
          <w:sz w:val="32"/>
          <w:szCs w:val="32"/>
        </w:rPr>
        <w:t>国家生物技术药物产业计量中心、</w:t>
      </w:r>
      <w:r w:rsidR="00D73D75">
        <w:rPr>
          <w:rFonts w:ascii="仿宋" w:eastAsia="仿宋" w:hAnsi="仿宋" w:hint="eastAsia"/>
          <w:sz w:val="32"/>
          <w:szCs w:val="32"/>
        </w:rPr>
        <w:t>中国计量大学</w:t>
      </w:r>
      <w:r w:rsidR="002D108B" w:rsidRPr="00A20668">
        <w:rPr>
          <w:rFonts w:ascii="仿宋" w:eastAsia="仿宋" w:hAnsi="仿宋" w:hint="eastAsia"/>
          <w:sz w:val="32"/>
          <w:szCs w:val="32"/>
        </w:rPr>
        <w:t>、</w:t>
      </w:r>
      <w:r w:rsidR="00AA56C5" w:rsidRPr="00F26CDE">
        <w:rPr>
          <w:rFonts w:hAnsi="宋体" w:hint="eastAsia"/>
          <w:sz w:val="28"/>
          <w:szCs w:val="28"/>
        </w:rPr>
        <w:t>杭州仰仪科技有限公司</w:t>
      </w:r>
      <w:r w:rsidR="00AA56C5">
        <w:rPr>
          <w:rFonts w:hAnsi="宋体" w:hint="eastAsia"/>
          <w:sz w:val="28"/>
          <w:szCs w:val="28"/>
        </w:rPr>
        <w:t>、</w:t>
      </w:r>
      <w:r w:rsidR="00D73D75">
        <w:rPr>
          <w:rFonts w:ascii="仿宋" w:eastAsia="仿宋" w:hAnsi="仿宋" w:hint="eastAsia"/>
          <w:sz w:val="32"/>
          <w:szCs w:val="32"/>
        </w:rPr>
        <w:t>南京师范大学分析测试中心</w:t>
      </w:r>
      <w:r w:rsidR="00512CFE">
        <w:rPr>
          <w:rFonts w:ascii="仿宋" w:eastAsia="仿宋" w:hAnsi="仿宋" w:hint="eastAsia"/>
          <w:sz w:val="32"/>
          <w:szCs w:val="32"/>
        </w:rPr>
        <w:t>、扬子石化</w:t>
      </w:r>
      <w:r w:rsidR="002D108B" w:rsidRPr="00A20668">
        <w:rPr>
          <w:rFonts w:ascii="仿宋" w:eastAsia="仿宋" w:hAnsi="仿宋" w:hint="eastAsia"/>
          <w:sz w:val="32"/>
          <w:szCs w:val="32"/>
        </w:rPr>
        <w:t>等重点生产、使用企业</w:t>
      </w:r>
      <w:r w:rsidR="00491035" w:rsidRPr="00A20668">
        <w:rPr>
          <w:rFonts w:ascii="仿宋" w:eastAsia="仿宋" w:hAnsi="仿宋" w:hint="eastAsia"/>
          <w:sz w:val="32"/>
          <w:szCs w:val="32"/>
        </w:rPr>
        <w:t>，与一线操作人员</w:t>
      </w:r>
      <w:r w:rsidRPr="00A20668">
        <w:rPr>
          <w:rFonts w:ascii="仿宋" w:eastAsia="仿宋" w:hAnsi="仿宋" w:hint="eastAsia"/>
          <w:sz w:val="32"/>
          <w:szCs w:val="32"/>
        </w:rPr>
        <w:t>共同进行了讨论，并听取了有关设计、产品检验人员</w:t>
      </w:r>
      <w:r w:rsidRPr="00A20668">
        <w:rPr>
          <w:rFonts w:ascii="仿宋" w:eastAsia="仿宋" w:hAnsi="仿宋" w:hint="eastAsia"/>
          <w:sz w:val="32"/>
          <w:szCs w:val="32"/>
        </w:rPr>
        <w:lastRenderedPageBreak/>
        <w:t>的意见和建议，经过充分沟通，达成了共识，使得最终完成的</w:t>
      </w:r>
      <w:r w:rsidR="00D73D75">
        <w:rPr>
          <w:rFonts w:ascii="仿宋" w:eastAsia="仿宋" w:hAnsi="仿宋" w:hint="eastAsia"/>
          <w:sz w:val="32"/>
          <w:szCs w:val="32"/>
        </w:rPr>
        <w:t>征求意见</w:t>
      </w:r>
      <w:r w:rsidRPr="00A20668">
        <w:rPr>
          <w:rFonts w:ascii="仿宋" w:eastAsia="仿宋" w:hAnsi="仿宋" w:hint="eastAsia"/>
          <w:sz w:val="32"/>
          <w:szCs w:val="32"/>
        </w:rPr>
        <w:t>稿易于理解、便于掌握。</w:t>
      </w:r>
    </w:p>
    <w:p w:rsidR="007E6868" w:rsidRPr="00C0281E" w:rsidRDefault="007E6868" w:rsidP="00C0281E">
      <w:pPr>
        <w:pStyle w:val="a6"/>
        <w:numPr>
          <w:ilvl w:val="0"/>
          <w:numId w:val="2"/>
        </w:numPr>
        <w:adjustRightInd w:val="0"/>
        <w:snapToGrid w:val="0"/>
        <w:spacing w:line="360" w:lineRule="auto"/>
        <w:ind w:firstLineChars="0"/>
        <w:rPr>
          <w:rFonts w:ascii="黑体" w:eastAsia="黑体" w:hAnsi="黑体"/>
          <w:sz w:val="32"/>
          <w:szCs w:val="32"/>
        </w:rPr>
      </w:pPr>
      <w:r w:rsidRPr="00C0281E">
        <w:rPr>
          <w:rFonts w:ascii="黑体" w:eastAsia="黑体" w:hAnsi="黑体" w:hint="eastAsia"/>
          <w:sz w:val="32"/>
          <w:szCs w:val="32"/>
        </w:rPr>
        <w:t>有关说明</w:t>
      </w:r>
    </w:p>
    <w:p w:rsidR="0095069B"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1.</w:t>
      </w:r>
      <w:r w:rsidR="0095069B" w:rsidRPr="00A20668">
        <w:rPr>
          <w:rFonts w:ascii="仿宋" w:eastAsia="仿宋" w:hAnsi="仿宋"/>
          <w:kern w:val="0"/>
          <w:sz w:val="32"/>
          <w:szCs w:val="32"/>
        </w:rPr>
        <w:t>关于规范的英文名称</w:t>
      </w:r>
    </w:p>
    <w:p w:rsidR="0095069B" w:rsidRPr="00AA56C5" w:rsidRDefault="0095069B" w:rsidP="00AA56C5">
      <w:pPr>
        <w:spacing w:line="360" w:lineRule="auto"/>
        <w:ind w:firstLineChars="250" w:firstLine="800"/>
        <w:jc w:val="left"/>
        <w:rPr>
          <w:rFonts w:ascii="仿宋" w:eastAsia="仿宋" w:hAnsi="仿宋"/>
          <w:sz w:val="32"/>
          <w:szCs w:val="32"/>
        </w:rPr>
      </w:pPr>
      <w:r w:rsidRPr="00AA56C5">
        <w:rPr>
          <w:rFonts w:ascii="仿宋" w:eastAsia="仿宋" w:hAnsi="仿宋" w:hint="eastAsia"/>
          <w:kern w:val="0"/>
          <w:sz w:val="32"/>
          <w:szCs w:val="32"/>
        </w:rPr>
        <w:t>“</w:t>
      </w:r>
      <w:r w:rsidR="0072385F" w:rsidRPr="00AA56C5">
        <w:rPr>
          <w:rFonts w:ascii="仿宋" w:eastAsia="仿宋" w:hAnsi="仿宋"/>
          <w:sz w:val="32"/>
          <w:szCs w:val="32"/>
        </w:rPr>
        <w:t>金属材料腐蚀性试验仪</w:t>
      </w:r>
      <w:r w:rsidRPr="00AA56C5">
        <w:rPr>
          <w:rFonts w:ascii="仿宋" w:eastAsia="仿宋" w:hAnsi="仿宋"/>
          <w:kern w:val="0"/>
          <w:sz w:val="32"/>
          <w:szCs w:val="32"/>
        </w:rPr>
        <w:t>校准规范</w:t>
      </w:r>
      <w:r w:rsidRPr="00AA56C5">
        <w:rPr>
          <w:rFonts w:ascii="仿宋" w:eastAsia="仿宋" w:hAnsi="仿宋" w:hint="eastAsia"/>
          <w:kern w:val="0"/>
          <w:sz w:val="32"/>
          <w:szCs w:val="32"/>
        </w:rPr>
        <w:t>”</w:t>
      </w:r>
      <w:r w:rsidRPr="00AA56C5">
        <w:rPr>
          <w:rFonts w:ascii="仿宋" w:eastAsia="仿宋" w:hAnsi="仿宋"/>
          <w:kern w:val="0"/>
          <w:sz w:val="32"/>
          <w:szCs w:val="32"/>
        </w:rPr>
        <w:t>没有专门的英文命名，</w:t>
      </w:r>
      <w:r w:rsidR="009906A8">
        <w:rPr>
          <w:rFonts w:ascii="仿宋" w:eastAsia="仿宋" w:hAnsi="仿宋" w:hint="eastAsia"/>
          <w:kern w:val="0"/>
          <w:sz w:val="32"/>
          <w:szCs w:val="32"/>
        </w:rPr>
        <w:t>依据</w:t>
      </w:r>
      <w:r w:rsidR="00E53BFB" w:rsidRPr="00AA56C5">
        <w:rPr>
          <w:rFonts w:ascii="仿宋" w:eastAsia="仿宋" w:hAnsi="仿宋" w:hint="eastAsia"/>
          <w:kern w:val="0"/>
          <w:sz w:val="32"/>
          <w:szCs w:val="32"/>
        </w:rPr>
        <w:t>厂方技术文件，</w:t>
      </w:r>
      <w:r w:rsidRPr="00AA56C5">
        <w:rPr>
          <w:rFonts w:ascii="仿宋" w:eastAsia="仿宋" w:hAnsi="仿宋"/>
          <w:kern w:val="0"/>
          <w:sz w:val="32"/>
          <w:szCs w:val="32"/>
        </w:rPr>
        <w:t>认为将</w:t>
      </w:r>
      <w:r w:rsidRPr="00AA56C5">
        <w:rPr>
          <w:rFonts w:ascii="仿宋" w:eastAsia="仿宋" w:hAnsi="仿宋" w:hint="eastAsia"/>
          <w:kern w:val="0"/>
          <w:sz w:val="32"/>
          <w:szCs w:val="32"/>
        </w:rPr>
        <w:t>“</w:t>
      </w:r>
      <w:r w:rsidR="00E53BFB" w:rsidRPr="00AA56C5">
        <w:rPr>
          <w:rFonts w:ascii="仿宋" w:eastAsia="仿宋" w:hAnsi="仿宋" w:hint="eastAsia"/>
          <w:kern w:val="0"/>
          <w:sz w:val="32"/>
          <w:szCs w:val="32"/>
        </w:rPr>
        <w:t>氮气吹扫浓缩</w:t>
      </w:r>
      <w:r w:rsidR="00D73D75" w:rsidRPr="00AA56C5">
        <w:rPr>
          <w:rFonts w:ascii="仿宋" w:eastAsia="仿宋" w:hAnsi="仿宋" w:hint="eastAsia"/>
          <w:kern w:val="0"/>
          <w:sz w:val="32"/>
          <w:szCs w:val="32"/>
        </w:rPr>
        <w:t>仪</w:t>
      </w:r>
      <w:r w:rsidR="00E53BFB" w:rsidRPr="00AA56C5">
        <w:rPr>
          <w:rFonts w:ascii="仿宋" w:eastAsia="仿宋" w:hAnsi="仿宋" w:hint="eastAsia"/>
          <w:kern w:val="0"/>
          <w:sz w:val="32"/>
          <w:szCs w:val="32"/>
        </w:rPr>
        <w:t>校</w:t>
      </w:r>
      <w:r w:rsidRPr="00AA56C5">
        <w:rPr>
          <w:rFonts w:ascii="仿宋" w:eastAsia="仿宋" w:hAnsi="仿宋"/>
          <w:kern w:val="0"/>
          <w:sz w:val="32"/>
          <w:szCs w:val="32"/>
        </w:rPr>
        <w:t>准规范</w:t>
      </w:r>
      <w:r w:rsidRPr="00AA56C5">
        <w:rPr>
          <w:rFonts w:ascii="仿宋" w:eastAsia="仿宋" w:hAnsi="仿宋" w:hint="eastAsia"/>
          <w:kern w:val="0"/>
          <w:sz w:val="32"/>
          <w:szCs w:val="32"/>
        </w:rPr>
        <w:t>”</w:t>
      </w:r>
      <w:r w:rsidRPr="00AA56C5">
        <w:rPr>
          <w:rFonts w:ascii="仿宋" w:eastAsia="仿宋" w:hAnsi="仿宋"/>
          <w:kern w:val="0"/>
          <w:sz w:val="32"/>
          <w:szCs w:val="32"/>
        </w:rPr>
        <w:t>的英文名称定为</w:t>
      </w:r>
      <w:r w:rsidRPr="00AA56C5">
        <w:rPr>
          <w:rFonts w:ascii="仿宋" w:eastAsia="仿宋" w:hAnsi="仿宋" w:hint="eastAsia"/>
          <w:kern w:val="0"/>
          <w:sz w:val="32"/>
          <w:szCs w:val="32"/>
        </w:rPr>
        <w:t>“</w:t>
      </w:r>
      <w:r w:rsidR="0072385F" w:rsidRPr="009906A8">
        <w:rPr>
          <w:rFonts w:eastAsia="仿宋"/>
          <w:sz w:val="32"/>
          <w:szCs w:val="32"/>
        </w:rPr>
        <w:t>Calibration Specification for</w:t>
      </w:r>
      <w:r w:rsidR="00AA56C5" w:rsidRPr="009906A8">
        <w:rPr>
          <w:rFonts w:eastAsia="仿宋"/>
          <w:sz w:val="32"/>
          <w:szCs w:val="32"/>
        </w:rPr>
        <w:t xml:space="preserve"> </w:t>
      </w:r>
      <w:r w:rsidR="0072385F" w:rsidRPr="009906A8">
        <w:rPr>
          <w:rFonts w:eastAsia="仿宋"/>
          <w:sz w:val="32"/>
          <w:szCs w:val="32"/>
        </w:rPr>
        <w:t>Metal Material Corrosivity Testers</w:t>
      </w:r>
      <w:r w:rsidRPr="00AA56C5">
        <w:rPr>
          <w:rFonts w:ascii="仿宋" w:eastAsia="仿宋" w:hAnsi="仿宋" w:hint="eastAsia"/>
          <w:kern w:val="0"/>
          <w:sz w:val="32"/>
          <w:szCs w:val="32"/>
        </w:rPr>
        <w:t>”较为确切</w:t>
      </w:r>
      <w:r w:rsidRPr="00AA56C5">
        <w:rPr>
          <w:rFonts w:ascii="仿宋" w:eastAsia="仿宋" w:hAnsi="仿宋"/>
          <w:kern w:val="0"/>
          <w:sz w:val="32"/>
          <w:szCs w:val="32"/>
        </w:rPr>
        <w:t>。</w:t>
      </w:r>
    </w:p>
    <w:p w:rsidR="003E4178"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2.</w:t>
      </w:r>
      <w:r w:rsidR="00A26E9B" w:rsidRPr="00A20668">
        <w:rPr>
          <w:rFonts w:ascii="仿宋" w:eastAsia="仿宋" w:hAnsi="仿宋" w:hint="eastAsia"/>
          <w:kern w:val="0"/>
          <w:sz w:val="32"/>
          <w:szCs w:val="32"/>
        </w:rPr>
        <w:t>关于范围</w:t>
      </w:r>
    </w:p>
    <w:p w:rsidR="00105A76" w:rsidRPr="009906A8" w:rsidRDefault="00D73D75" w:rsidP="00134216">
      <w:pPr>
        <w:widowControl/>
        <w:adjustRightInd w:val="0"/>
        <w:snapToGrid w:val="0"/>
        <w:spacing w:line="360" w:lineRule="auto"/>
        <w:ind w:firstLineChars="200" w:firstLine="640"/>
        <w:jc w:val="left"/>
        <w:rPr>
          <w:rFonts w:ascii="仿宋" w:eastAsia="仿宋" w:hAnsi="仿宋"/>
          <w:kern w:val="0"/>
          <w:sz w:val="32"/>
          <w:szCs w:val="32"/>
        </w:rPr>
      </w:pPr>
      <w:r w:rsidRPr="009906A8">
        <w:rPr>
          <w:rFonts w:ascii="仿宋" w:eastAsia="仿宋" w:hAnsi="仿宋" w:hint="eastAsia"/>
          <w:kern w:val="0"/>
          <w:sz w:val="32"/>
          <w:szCs w:val="32"/>
        </w:rPr>
        <w:t>起草组针对国</w:t>
      </w:r>
      <w:r w:rsidR="00134216" w:rsidRPr="009906A8">
        <w:rPr>
          <w:rFonts w:ascii="仿宋" w:eastAsia="仿宋" w:hAnsi="仿宋" w:hint="eastAsia"/>
          <w:kern w:val="0"/>
          <w:sz w:val="32"/>
          <w:szCs w:val="32"/>
        </w:rPr>
        <w:t>内外主要生产厂商开展了</w:t>
      </w:r>
      <w:r w:rsidR="0072385F" w:rsidRPr="009906A8">
        <w:rPr>
          <w:rFonts w:ascii="仿宋" w:eastAsia="仿宋" w:hAnsi="仿宋"/>
          <w:sz w:val="32"/>
          <w:szCs w:val="32"/>
        </w:rPr>
        <w:t>金属材料腐蚀性试验仪</w:t>
      </w:r>
      <w:r w:rsidR="00134216" w:rsidRPr="009906A8">
        <w:rPr>
          <w:rFonts w:ascii="仿宋" w:eastAsia="仿宋" w:hAnsi="仿宋" w:hint="eastAsia"/>
          <w:kern w:val="0"/>
          <w:sz w:val="32"/>
          <w:szCs w:val="32"/>
        </w:rPr>
        <w:t>的实验，其</w:t>
      </w:r>
      <w:r w:rsidRPr="009906A8">
        <w:rPr>
          <w:rFonts w:ascii="仿宋" w:eastAsia="仿宋" w:hAnsi="仿宋" w:hint="eastAsia"/>
          <w:kern w:val="0"/>
          <w:sz w:val="32"/>
          <w:szCs w:val="32"/>
        </w:rPr>
        <w:t>主要计量特性</w:t>
      </w:r>
      <w:r w:rsidR="005E3782" w:rsidRPr="009906A8">
        <w:rPr>
          <w:rFonts w:ascii="仿宋" w:eastAsia="仿宋" w:hAnsi="仿宋" w:hint="eastAsia"/>
          <w:kern w:val="0"/>
          <w:sz w:val="32"/>
          <w:szCs w:val="32"/>
        </w:rPr>
        <w:t>如下</w:t>
      </w:r>
      <w:r w:rsidR="009906A8" w:rsidRPr="009906A8">
        <w:rPr>
          <w:rFonts w:ascii="仿宋" w:eastAsia="仿宋" w:hAnsi="仿宋" w:hint="eastAsia"/>
          <w:kern w:val="0"/>
          <w:sz w:val="32"/>
          <w:szCs w:val="32"/>
        </w:rPr>
        <w:t>：</w:t>
      </w:r>
    </w:p>
    <w:p w:rsidR="0072385F" w:rsidRPr="009906A8" w:rsidRDefault="009906A8" w:rsidP="00512CFE">
      <w:pPr>
        <w:autoSpaceDE w:val="0"/>
        <w:autoSpaceDN w:val="0"/>
        <w:adjustRightInd w:val="0"/>
        <w:spacing w:line="360" w:lineRule="auto"/>
        <w:ind w:firstLineChars="200" w:firstLine="640"/>
        <w:rPr>
          <w:rStyle w:val="2Char"/>
          <w:rFonts w:ascii="仿宋" w:eastAsia="仿宋" w:hAnsi="仿宋" w:cs="宋体"/>
          <w:b w:val="0"/>
        </w:rPr>
      </w:pPr>
      <w:bookmarkStart w:id="0" w:name="_Toc126153610"/>
      <w:r w:rsidRPr="009906A8">
        <w:rPr>
          <w:rStyle w:val="2Char"/>
          <w:rFonts w:ascii="仿宋" w:eastAsia="仿宋" w:hAnsi="仿宋" w:cs="宋体" w:hint="eastAsia"/>
          <w:b w:val="0"/>
        </w:rPr>
        <w:t>2.</w:t>
      </w:r>
      <w:r w:rsidR="0072385F" w:rsidRPr="009906A8">
        <w:rPr>
          <w:rStyle w:val="2Char"/>
          <w:rFonts w:ascii="仿宋" w:eastAsia="仿宋" w:hAnsi="仿宋" w:cs="宋体" w:hint="eastAsia"/>
          <w:b w:val="0"/>
        </w:rPr>
        <w:t>1 试验仪温度显示误差</w:t>
      </w:r>
      <w:bookmarkEnd w:id="0"/>
    </w:p>
    <w:p w:rsidR="0072385F" w:rsidRPr="009906A8" w:rsidRDefault="0072385F" w:rsidP="009906A8">
      <w:pPr>
        <w:spacing w:line="360" w:lineRule="auto"/>
        <w:ind w:firstLineChars="200" w:firstLine="640"/>
        <w:rPr>
          <w:rStyle w:val="2Char"/>
          <w:rFonts w:ascii="仿宋" w:eastAsia="仿宋" w:hAnsi="仿宋" w:cs="宋体"/>
          <w:b w:val="0"/>
        </w:rPr>
      </w:pPr>
      <w:r w:rsidRPr="009906A8">
        <w:rPr>
          <w:rFonts w:ascii="仿宋" w:eastAsia="仿宋" w:hAnsi="仿宋" w:hint="eastAsia"/>
          <w:sz w:val="32"/>
          <w:szCs w:val="32"/>
        </w:rPr>
        <w:t>试验仪恒温液浴槽的显示温度与工作区域实际温度之差，</w:t>
      </w:r>
      <w:r w:rsidRPr="009906A8">
        <w:rPr>
          <w:rFonts w:ascii="仿宋" w:eastAsia="仿宋" w:hAnsi="仿宋" w:hint="eastAsia"/>
          <w:bCs/>
          <w:sz w:val="32"/>
          <w:szCs w:val="32"/>
        </w:rPr>
        <w:t>不超过</w:t>
      </w:r>
      <w:r w:rsidRPr="009906A8">
        <w:rPr>
          <w:rFonts w:ascii="仿宋" w:eastAsia="仿宋" w:hAnsi="仿宋"/>
          <w:bCs/>
          <w:sz w:val="32"/>
          <w:szCs w:val="32"/>
        </w:rPr>
        <w:t>±</w:t>
      </w:r>
      <w:r w:rsidRPr="009906A8">
        <w:rPr>
          <w:rFonts w:ascii="仿宋" w:eastAsia="仿宋" w:hAnsi="仿宋" w:hint="eastAsia"/>
          <w:bCs/>
          <w:sz w:val="32"/>
          <w:szCs w:val="32"/>
        </w:rPr>
        <w:t>1.0</w:t>
      </w:r>
      <w:r w:rsidRPr="009906A8">
        <w:rPr>
          <w:rFonts w:ascii="仿宋" w:eastAsia="仿宋" w:hAnsi="仿宋"/>
          <w:bCs/>
          <w:sz w:val="32"/>
          <w:szCs w:val="32"/>
        </w:rPr>
        <w:t xml:space="preserve"> ℃</w:t>
      </w:r>
      <w:r w:rsidRPr="009906A8">
        <w:rPr>
          <w:rFonts w:ascii="仿宋" w:eastAsia="仿宋" w:hAnsi="仿宋" w:hint="eastAsia"/>
          <w:sz w:val="32"/>
          <w:szCs w:val="32"/>
        </w:rPr>
        <w:t>。</w:t>
      </w:r>
    </w:p>
    <w:p w:rsidR="0072385F" w:rsidRPr="009906A8" w:rsidRDefault="009906A8" w:rsidP="00512CFE">
      <w:pPr>
        <w:autoSpaceDE w:val="0"/>
        <w:autoSpaceDN w:val="0"/>
        <w:adjustRightInd w:val="0"/>
        <w:spacing w:line="360" w:lineRule="auto"/>
        <w:ind w:firstLineChars="200" w:firstLine="640"/>
        <w:rPr>
          <w:rStyle w:val="2Char"/>
          <w:rFonts w:ascii="仿宋" w:eastAsia="仿宋" w:hAnsi="仿宋" w:cs="宋体"/>
          <w:b w:val="0"/>
        </w:rPr>
      </w:pPr>
      <w:bookmarkStart w:id="1" w:name="_Toc126153611"/>
      <w:r w:rsidRPr="009906A8">
        <w:rPr>
          <w:rStyle w:val="2Char"/>
          <w:rFonts w:ascii="仿宋" w:eastAsia="仿宋" w:hAnsi="仿宋" w:cs="宋体" w:hint="eastAsia"/>
          <w:b w:val="0"/>
        </w:rPr>
        <w:t>2.</w:t>
      </w:r>
      <w:r w:rsidR="0072385F" w:rsidRPr="009906A8">
        <w:rPr>
          <w:rStyle w:val="2Char"/>
          <w:rFonts w:ascii="仿宋" w:eastAsia="仿宋" w:hAnsi="仿宋" w:cs="宋体" w:hint="eastAsia"/>
          <w:b w:val="0"/>
        </w:rPr>
        <w:t>2 试验仪温度</w:t>
      </w:r>
      <w:bookmarkEnd w:id="1"/>
      <w:r w:rsidR="0072385F" w:rsidRPr="009906A8">
        <w:rPr>
          <w:rStyle w:val="2Char"/>
          <w:rFonts w:ascii="仿宋" w:eastAsia="仿宋" w:hAnsi="仿宋" w:cs="宋体" w:hint="eastAsia"/>
          <w:b w:val="0"/>
        </w:rPr>
        <w:t>波动度</w:t>
      </w:r>
    </w:p>
    <w:p w:rsidR="0072385F" w:rsidRPr="009906A8" w:rsidRDefault="0072385F" w:rsidP="009906A8">
      <w:pPr>
        <w:spacing w:line="360" w:lineRule="auto"/>
        <w:ind w:firstLineChars="200" w:firstLine="640"/>
        <w:rPr>
          <w:rStyle w:val="2Char"/>
          <w:rFonts w:ascii="仿宋" w:eastAsia="仿宋" w:hAnsi="仿宋" w:cs="宋体"/>
          <w:b w:val="0"/>
        </w:rPr>
      </w:pPr>
      <w:r w:rsidRPr="009906A8">
        <w:rPr>
          <w:rFonts w:ascii="仿宋" w:eastAsia="仿宋" w:hAnsi="仿宋" w:hint="eastAsia"/>
          <w:bCs/>
          <w:sz w:val="32"/>
          <w:szCs w:val="32"/>
        </w:rPr>
        <w:t>试验仪恒温液浴槽在一定时间间隔内，工作区域某一位置温度变化的范围，不超过1.0</w:t>
      </w:r>
      <w:r w:rsidRPr="009906A8">
        <w:rPr>
          <w:rFonts w:ascii="仿宋" w:eastAsia="仿宋" w:hAnsi="仿宋"/>
          <w:bCs/>
          <w:sz w:val="32"/>
          <w:szCs w:val="32"/>
        </w:rPr>
        <w:t xml:space="preserve"> ℃</w:t>
      </w:r>
      <w:r w:rsidRPr="009906A8">
        <w:rPr>
          <w:rFonts w:ascii="仿宋" w:eastAsia="仿宋" w:hAnsi="仿宋" w:hint="eastAsia"/>
          <w:bCs/>
          <w:sz w:val="32"/>
          <w:szCs w:val="32"/>
        </w:rPr>
        <w:t>。</w:t>
      </w:r>
    </w:p>
    <w:p w:rsidR="0072385F" w:rsidRPr="009906A8" w:rsidRDefault="009906A8" w:rsidP="00512CFE">
      <w:pPr>
        <w:autoSpaceDE w:val="0"/>
        <w:autoSpaceDN w:val="0"/>
        <w:adjustRightInd w:val="0"/>
        <w:spacing w:line="360" w:lineRule="auto"/>
        <w:ind w:firstLineChars="200" w:firstLine="640"/>
        <w:rPr>
          <w:rStyle w:val="2Char"/>
          <w:rFonts w:ascii="仿宋" w:eastAsia="仿宋" w:hAnsi="仿宋" w:cs="宋体"/>
          <w:b w:val="0"/>
        </w:rPr>
      </w:pPr>
      <w:bookmarkStart w:id="2" w:name="_Toc126153612"/>
      <w:r w:rsidRPr="009906A8">
        <w:rPr>
          <w:rStyle w:val="2Char"/>
          <w:rFonts w:ascii="仿宋" w:eastAsia="仿宋" w:hAnsi="仿宋" w:cs="宋体" w:hint="eastAsia"/>
          <w:b w:val="0"/>
        </w:rPr>
        <w:t>2.</w:t>
      </w:r>
      <w:r w:rsidR="0072385F" w:rsidRPr="009906A8">
        <w:rPr>
          <w:rStyle w:val="2Char"/>
          <w:rFonts w:ascii="仿宋" w:eastAsia="仿宋" w:hAnsi="仿宋" w:cs="宋体" w:hint="eastAsia"/>
          <w:b w:val="0"/>
        </w:rPr>
        <w:t>3 试验仪温度均匀性</w:t>
      </w:r>
      <w:bookmarkEnd w:id="2"/>
    </w:p>
    <w:p w:rsidR="005E3782" w:rsidRPr="009906A8" w:rsidRDefault="0072385F" w:rsidP="009906A8">
      <w:pPr>
        <w:spacing w:line="360" w:lineRule="auto"/>
        <w:ind w:firstLineChars="200" w:firstLine="640"/>
        <w:rPr>
          <w:rFonts w:ascii="仿宋" w:eastAsia="仿宋" w:hAnsi="仿宋"/>
          <w:sz w:val="32"/>
          <w:szCs w:val="32"/>
        </w:rPr>
      </w:pPr>
      <w:r w:rsidRPr="009906A8">
        <w:rPr>
          <w:rFonts w:ascii="仿宋" w:eastAsia="仿宋" w:hAnsi="仿宋" w:hint="eastAsia"/>
          <w:sz w:val="32"/>
          <w:szCs w:val="32"/>
        </w:rPr>
        <w:t>试验仪恒温液浴槽工作区域内最高温度与最低温度的差，</w:t>
      </w:r>
      <w:r w:rsidRPr="009906A8">
        <w:rPr>
          <w:rFonts w:ascii="仿宋" w:eastAsia="仿宋" w:hAnsi="仿宋" w:hint="eastAsia"/>
          <w:bCs/>
          <w:sz w:val="32"/>
          <w:szCs w:val="32"/>
        </w:rPr>
        <w:t>、不超过</w:t>
      </w:r>
      <w:r w:rsidRPr="009906A8">
        <w:rPr>
          <w:rFonts w:ascii="仿宋" w:eastAsia="仿宋" w:hAnsi="仿宋"/>
          <w:bCs/>
          <w:sz w:val="32"/>
          <w:szCs w:val="32"/>
        </w:rPr>
        <w:t>2</w:t>
      </w:r>
      <w:r w:rsidRPr="009906A8">
        <w:rPr>
          <w:rFonts w:ascii="仿宋" w:eastAsia="仿宋" w:hAnsi="仿宋" w:hint="eastAsia"/>
          <w:bCs/>
          <w:sz w:val="32"/>
          <w:szCs w:val="32"/>
        </w:rPr>
        <w:t>.0</w:t>
      </w:r>
      <w:r w:rsidRPr="009906A8">
        <w:rPr>
          <w:rFonts w:ascii="仿宋" w:eastAsia="仿宋" w:hAnsi="仿宋"/>
          <w:bCs/>
          <w:sz w:val="32"/>
          <w:szCs w:val="32"/>
        </w:rPr>
        <w:t xml:space="preserve"> ℃</w:t>
      </w:r>
      <w:r w:rsidRPr="009906A8">
        <w:rPr>
          <w:rFonts w:ascii="仿宋" w:eastAsia="仿宋" w:hAnsi="仿宋" w:hint="eastAsia"/>
          <w:sz w:val="32"/>
          <w:szCs w:val="32"/>
        </w:rPr>
        <w:t>。</w:t>
      </w:r>
    </w:p>
    <w:p w:rsidR="004B76FE" w:rsidRPr="00A20668" w:rsidRDefault="00C0281E" w:rsidP="00134216">
      <w:pPr>
        <w:widowControl/>
        <w:adjustRightInd w:val="0"/>
        <w:snapToGrid w:val="0"/>
        <w:spacing w:line="276"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3.</w:t>
      </w:r>
      <w:r w:rsidR="004B76FE" w:rsidRPr="00A20668">
        <w:rPr>
          <w:rFonts w:ascii="仿宋" w:eastAsia="仿宋" w:hAnsi="仿宋" w:hint="eastAsia"/>
          <w:kern w:val="0"/>
          <w:sz w:val="32"/>
          <w:szCs w:val="32"/>
        </w:rPr>
        <w:t>关于</w:t>
      </w:r>
      <w:r w:rsidR="00105A76" w:rsidRPr="00A20668">
        <w:rPr>
          <w:rFonts w:ascii="仿宋" w:eastAsia="仿宋" w:hAnsi="仿宋" w:hint="eastAsia"/>
          <w:kern w:val="0"/>
          <w:sz w:val="32"/>
          <w:szCs w:val="32"/>
        </w:rPr>
        <w:t>计量特性</w:t>
      </w:r>
    </w:p>
    <w:p w:rsidR="00105A76" w:rsidRPr="009906A8" w:rsidRDefault="00134216" w:rsidP="00FB2476">
      <w:pPr>
        <w:spacing w:beforeLines="50" w:before="156" w:line="276" w:lineRule="auto"/>
        <w:ind w:firstLineChars="163" w:firstLine="522"/>
        <w:jc w:val="left"/>
        <w:rPr>
          <w:rFonts w:ascii="仿宋" w:eastAsia="仿宋" w:hAnsi="仿宋"/>
          <w:kern w:val="0"/>
          <w:sz w:val="32"/>
          <w:szCs w:val="32"/>
        </w:rPr>
      </w:pPr>
      <w:r w:rsidRPr="009906A8">
        <w:rPr>
          <w:rFonts w:ascii="仿宋" w:eastAsia="仿宋" w:hAnsi="仿宋" w:hint="eastAsia"/>
          <w:kern w:val="0"/>
          <w:sz w:val="32"/>
          <w:szCs w:val="32"/>
        </w:rPr>
        <w:t>在计量特性方面，主要针对</w:t>
      </w:r>
      <w:r w:rsidR="0072385F" w:rsidRPr="009906A8">
        <w:rPr>
          <w:rFonts w:ascii="仿宋" w:eastAsia="仿宋" w:hAnsi="仿宋"/>
          <w:sz w:val="32"/>
          <w:szCs w:val="32"/>
        </w:rPr>
        <w:t>金属材料腐蚀性试验仪</w:t>
      </w:r>
      <w:r w:rsidR="005E3782" w:rsidRPr="009906A8">
        <w:rPr>
          <w:rFonts w:ascii="仿宋" w:eastAsia="仿宋" w:hAnsi="仿宋" w:hint="eastAsia"/>
          <w:kern w:val="0"/>
          <w:sz w:val="32"/>
          <w:szCs w:val="32"/>
        </w:rPr>
        <w:t>的</w:t>
      </w:r>
      <w:r w:rsidR="009906A8" w:rsidRPr="009906A8">
        <w:rPr>
          <w:rFonts w:ascii="仿宋" w:eastAsia="仿宋" w:hAnsi="仿宋" w:hint="eastAsia"/>
          <w:kern w:val="0"/>
          <w:sz w:val="32"/>
          <w:szCs w:val="32"/>
        </w:rPr>
        <w:t>工</w:t>
      </w:r>
      <w:r w:rsidR="009906A8" w:rsidRPr="009906A8">
        <w:rPr>
          <w:rFonts w:ascii="仿宋" w:eastAsia="仿宋" w:hAnsi="仿宋" w:hint="eastAsia"/>
          <w:kern w:val="0"/>
          <w:sz w:val="32"/>
          <w:szCs w:val="32"/>
        </w:rPr>
        <w:lastRenderedPageBreak/>
        <w:t>作</w:t>
      </w:r>
      <w:r w:rsidRPr="009906A8">
        <w:rPr>
          <w:rFonts w:ascii="仿宋" w:eastAsia="仿宋" w:hAnsi="仿宋" w:hint="eastAsia"/>
          <w:kern w:val="0"/>
          <w:sz w:val="32"/>
          <w:szCs w:val="32"/>
        </w:rPr>
        <w:t>原理，结合</w:t>
      </w:r>
      <w:r w:rsidR="0072385F" w:rsidRPr="009906A8">
        <w:rPr>
          <w:rFonts w:ascii="仿宋" w:eastAsia="仿宋" w:hAnsi="仿宋"/>
          <w:sz w:val="32"/>
          <w:szCs w:val="32"/>
        </w:rPr>
        <w:t>金属材料腐蚀性试验仪</w:t>
      </w:r>
      <w:r w:rsidRPr="009906A8">
        <w:rPr>
          <w:rFonts w:ascii="仿宋" w:eastAsia="仿宋" w:hAnsi="仿宋" w:hint="eastAsia"/>
          <w:kern w:val="0"/>
          <w:sz w:val="32"/>
          <w:szCs w:val="32"/>
        </w:rPr>
        <w:t>的测量不确定度及具体应用的要求。对影响测量结果较大的</w:t>
      </w:r>
      <w:r w:rsidRPr="009906A8">
        <w:rPr>
          <w:rFonts w:ascii="仿宋" w:eastAsia="仿宋" w:hAnsi="仿宋" w:hint="eastAsia"/>
          <w:bCs/>
          <w:kern w:val="0"/>
          <w:sz w:val="32"/>
          <w:szCs w:val="32"/>
        </w:rPr>
        <w:t>温度</w:t>
      </w:r>
      <w:r w:rsidR="00512CFE">
        <w:rPr>
          <w:rFonts w:ascii="仿宋" w:eastAsia="仿宋" w:hAnsi="仿宋" w:hint="eastAsia"/>
          <w:bCs/>
          <w:kern w:val="0"/>
          <w:sz w:val="32"/>
          <w:szCs w:val="32"/>
        </w:rPr>
        <w:t>显示</w:t>
      </w:r>
      <w:r w:rsidR="009906A8" w:rsidRPr="009906A8">
        <w:rPr>
          <w:rFonts w:ascii="仿宋" w:eastAsia="仿宋" w:hAnsi="仿宋" w:hint="eastAsia"/>
          <w:bCs/>
          <w:kern w:val="0"/>
          <w:sz w:val="32"/>
          <w:szCs w:val="32"/>
        </w:rPr>
        <w:t>误差</w:t>
      </w:r>
      <w:r w:rsidR="005E3782" w:rsidRPr="009906A8">
        <w:rPr>
          <w:rFonts w:ascii="仿宋" w:eastAsia="仿宋" w:hAnsi="仿宋" w:hint="eastAsia"/>
          <w:bCs/>
          <w:kern w:val="0"/>
          <w:sz w:val="32"/>
          <w:szCs w:val="32"/>
        </w:rPr>
        <w:t>、温度波动度、温度均匀</w:t>
      </w:r>
      <w:r w:rsidR="009906A8" w:rsidRPr="009906A8">
        <w:rPr>
          <w:rFonts w:ascii="仿宋" w:eastAsia="仿宋" w:hAnsi="仿宋" w:hint="eastAsia"/>
          <w:bCs/>
          <w:kern w:val="0"/>
          <w:sz w:val="32"/>
          <w:szCs w:val="32"/>
        </w:rPr>
        <w:t>性</w:t>
      </w:r>
      <w:r w:rsidR="0072385F" w:rsidRPr="009906A8">
        <w:rPr>
          <w:rFonts w:ascii="仿宋" w:eastAsia="仿宋" w:hAnsi="仿宋" w:hint="eastAsia"/>
          <w:kern w:val="0"/>
          <w:sz w:val="32"/>
          <w:szCs w:val="32"/>
        </w:rPr>
        <w:t>三个</w:t>
      </w:r>
      <w:r w:rsidRPr="009906A8">
        <w:rPr>
          <w:rFonts w:ascii="仿宋" w:eastAsia="仿宋" w:hAnsi="仿宋" w:hint="eastAsia"/>
          <w:kern w:val="0"/>
          <w:sz w:val="32"/>
          <w:szCs w:val="32"/>
        </w:rPr>
        <w:t>计量参数进行校准。</w:t>
      </w:r>
      <w:r w:rsidR="00E5791B" w:rsidRPr="009906A8">
        <w:rPr>
          <w:rFonts w:ascii="仿宋" w:eastAsia="仿宋" w:hAnsi="仿宋" w:hint="eastAsia"/>
          <w:kern w:val="0"/>
          <w:sz w:val="32"/>
          <w:szCs w:val="32"/>
        </w:rPr>
        <w:t>通过大量实验，确定了标准器选用和校准方法，使得整个校准规程科学、严谨，能够更全面的反映</w:t>
      </w:r>
      <w:r w:rsidR="0072385F" w:rsidRPr="009906A8">
        <w:rPr>
          <w:rFonts w:ascii="仿宋" w:eastAsia="仿宋" w:hAnsi="仿宋"/>
          <w:sz w:val="32"/>
          <w:szCs w:val="32"/>
        </w:rPr>
        <w:t>金属材料腐蚀性试验仪</w:t>
      </w:r>
      <w:r w:rsidR="00E5791B" w:rsidRPr="009906A8">
        <w:rPr>
          <w:rFonts w:ascii="仿宋" w:eastAsia="仿宋" w:hAnsi="仿宋" w:hint="eastAsia"/>
          <w:kern w:val="0"/>
          <w:sz w:val="32"/>
          <w:szCs w:val="32"/>
        </w:rPr>
        <w:t>的实际状况。</w:t>
      </w:r>
    </w:p>
    <w:p w:rsidR="00105A76"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4.</w:t>
      </w:r>
      <w:r w:rsidR="00105A76" w:rsidRPr="00A20668">
        <w:rPr>
          <w:rFonts w:ascii="仿宋" w:eastAsia="仿宋" w:hAnsi="仿宋" w:hint="eastAsia"/>
          <w:kern w:val="0"/>
          <w:sz w:val="32"/>
          <w:szCs w:val="32"/>
        </w:rPr>
        <w:t>关于</w:t>
      </w:r>
      <w:r w:rsidR="00134216">
        <w:rPr>
          <w:rFonts w:ascii="仿宋" w:eastAsia="仿宋" w:hAnsi="仿宋" w:hint="eastAsia"/>
          <w:kern w:val="0"/>
          <w:sz w:val="32"/>
          <w:szCs w:val="32"/>
        </w:rPr>
        <w:t>校准条件</w:t>
      </w:r>
    </w:p>
    <w:p w:rsidR="004B76FE" w:rsidRDefault="00134216" w:rsidP="00C0281E">
      <w:pPr>
        <w:widowControl/>
        <w:adjustRightInd w:val="0"/>
        <w:snapToGrid w:val="0"/>
        <w:spacing w:line="360" w:lineRule="auto"/>
        <w:ind w:firstLineChars="181" w:firstLine="579"/>
        <w:jc w:val="left"/>
        <w:rPr>
          <w:rFonts w:ascii="仿宋" w:eastAsia="仿宋" w:hAnsi="仿宋"/>
          <w:kern w:val="0"/>
          <w:sz w:val="32"/>
          <w:szCs w:val="32"/>
        </w:rPr>
      </w:pPr>
      <w:r>
        <w:rPr>
          <w:rFonts w:ascii="仿宋" w:eastAsia="仿宋" w:hAnsi="仿宋" w:hint="eastAsia"/>
          <w:kern w:val="0"/>
          <w:sz w:val="32"/>
          <w:szCs w:val="32"/>
        </w:rPr>
        <w:t>校准条件包含校准用标准器、配套设备和校准环境条件。为了使测量结果具有尽可能小的不确定度，需要建立一种优越的环境条件，降低环境因素对标准器带来的附加误差，需要具备一定准确度要求的标准器及配套设备</w:t>
      </w:r>
      <w:r w:rsidR="004B76FE" w:rsidRPr="00A20668">
        <w:rPr>
          <w:rFonts w:ascii="仿宋" w:eastAsia="仿宋" w:hAnsi="仿宋" w:hint="eastAsia"/>
          <w:kern w:val="0"/>
          <w:sz w:val="32"/>
          <w:szCs w:val="32"/>
        </w:rPr>
        <w:t>。</w:t>
      </w:r>
      <w:r>
        <w:rPr>
          <w:rFonts w:ascii="仿宋" w:eastAsia="仿宋" w:hAnsi="仿宋" w:hint="eastAsia"/>
          <w:kern w:val="0"/>
          <w:sz w:val="32"/>
          <w:szCs w:val="32"/>
        </w:rPr>
        <w:t>本规范是按照上述条件确定校准条件的。</w:t>
      </w:r>
    </w:p>
    <w:p w:rsidR="00F84FFE" w:rsidRPr="00A20668" w:rsidRDefault="00F84FFE" w:rsidP="00F84FF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5.</w:t>
      </w:r>
      <w:r w:rsidRPr="00A20668">
        <w:rPr>
          <w:rFonts w:ascii="仿宋" w:eastAsia="仿宋" w:hAnsi="仿宋"/>
          <w:kern w:val="0"/>
          <w:sz w:val="32"/>
          <w:szCs w:val="32"/>
        </w:rPr>
        <w:t>关于校准</w:t>
      </w:r>
      <w:r>
        <w:rPr>
          <w:rFonts w:ascii="仿宋" w:eastAsia="仿宋" w:hAnsi="仿宋" w:hint="eastAsia"/>
          <w:kern w:val="0"/>
          <w:sz w:val="32"/>
          <w:szCs w:val="32"/>
        </w:rPr>
        <w:t>项目和校准方法</w:t>
      </w:r>
    </w:p>
    <w:p w:rsidR="005E3782" w:rsidRPr="00FE44BA" w:rsidRDefault="009906A8" w:rsidP="005E3782">
      <w:pPr>
        <w:spacing w:line="360" w:lineRule="auto"/>
        <w:ind w:firstLine="420"/>
        <w:rPr>
          <w:rFonts w:ascii="仿宋" w:eastAsia="仿宋" w:hAnsi="仿宋"/>
          <w:sz w:val="32"/>
          <w:szCs w:val="32"/>
        </w:rPr>
      </w:pPr>
      <w:r w:rsidRPr="00FE44BA">
        <w:rPr>
          <w:rFonts w:ascii="仿宋" w:eastAsia="仿宋" w:hAnsi="仿宋" w:hint="eastAsia"/>
          <w:bCs/>
          <w:kern w:val="0"/>
          <w:sz w:val="32"/>
          <w:szCs w:val="32"/>
        </w:rPr>
        <w:t>温度</w:t>
      </w:r>
      <w:r w:rsidR="00512CFE">
        <w:rPr>
          <w:rFonts w:ascii="仿宋" w:eastAsia="仿宋" w:hAnsi="仿宋" w:hint="eastAsia"/>
          <w:bCs/>
          <w:kern w:val="0"/>
          <w:sz w:val="32"/>
          <w:szCs w:val="32"/>
        </w:rPr>
        <w:t>显示</w:t>
      </w:r>
      <w:r w:rsidRPr="00FE44BA">
        <w:rPr>
          <w:rFonts w:ascii="仿宋" w:eastAsia="仿宋" w:hAnsi="仿宋" w:hint="eastAsia"/>
          <w:bCs/>
          <w:kern w:val="0"/>
          <w:sz w:val="32"/>
          <w:szCs w:val="32"/>
        </w:rPr>
        <w:t>误差</w:t>
      </w:r>
      <w:r w:rsidR="005E3782" w:rsidRPr="00FE44BA">
        <w:rPr>
          <w:rFonts w:ascii="仿宋" w:eastAsia="仿宋" w:hAnsi="仿宋" w:hint="eastAsia"/>
          <w:bCs/>
          <w:kern w:val="0"/>
          <w:sz w:val="32"/>
          <w:szCs w:val="32"/>
        </w:rPr>
        <w:t>是为了验证仪器样品</w:t>
      </w:r>
      <w:r w:rsidR="005E3782" w:rsidRPr="00FE44BA">
        <w:rPr>
          <w:rFonts w:ascii="仿宋" w:eastAsia="仿宋" w:hAnsi="仿宋"/>
          <w:sz w:val="32"/>
          <w:szCs w:val="32"/>
        </w:rPr>
        <w:t>稳定状态下，</w:t>
      </w:r>
      <w:r w:rsidR="00FE44BA" w:rsidRPr="00FE44BA">
        <w:rPr>
          <w:rFonts w:ascii="仿宋" w:eastAsia="仿宋" w:hAnsi="仿宋" w:hint="eastAsia"/>
          <w:sz w:val="32"/>
          <w:szCs w:val="32"/>
        </w:rPr>
        <w:t>试验仪恒温液浴槽的显示温度与工作区域实际温度之差</w:t>
      </w:r>
      <w:r w:rsidR="005E3782" w:rsidRPr="00FE44BA">
        <w:rPr>
          <w:rFonts w:ascii="仿宋" w:eastAsia="仿宋" w:hAnsi="仿宋"/>
          <w:sz w:val="32"/>
          <w:szCs w:val="32"/>
        </w:rPr>
        <w:t>。</w:t>
      </w:r>
      <w:r w:rsidR="005E3782" w:rsidRPr="00FE44BA">
        <w:rPr>
          <w:rFonts w:ascii="仿宋" w:eastAsia="仿宋" w:hAnsi="仿宋" w:hint="eastAsia"/>
          <w:sz w:val="32"/>
          <w:szCs w:val="32"/>
        </w:rPr>
        <w:t>温度波动度</w:t>
      </w:r>
      <w:r w:rsidR="005E3782" w:rsidRPr="00FE44BA">
        <w:rPr>
          <w:rFonts w:ascii="仿宋" w:eastAsia="仿宋" w:hAnsi="仿宋" w:hint="eastAsia"/>
          <w:bCs/>
          <w:kern w:val="0"/>
          <w:sz w:val="32"/>
          <w:szCs w:val="32"/>
        </w:rPr>
        <w:t>是为了验证仪器</w:t>
      </w:r>
      <w:r w:rsidR="005E3782" w:rsidRPr="00FE44BA">
        <w:rPr>
          <w:rFonts w:ascii="仿宋" w:eastAsia="仿宋" w:hAnsi="仿宋"/>
          <w:sz w:val="32"/>
          <w:szCs w:val="32"/>
        </w:rPr>
        <w:t>稳定状态下，在规定的时间间隔内，工作空间任意一点温度随时间的变化量</w:t>
      </w:r>
      <w:r w:rsidR="005E3782" w:rsidRPr="00FE44BA">
        <w:rPr>
          <w:rFonts w:ascii="仿宋" w:eastAsia="仿宋" w:hAnsi="仿宋" w:hint="eastAsia"/>
          <w:bCs/>
          <w:kern w:val="0"/>
          <w:sz w:val="32"/>
          <w:szCs w:val="32"/>
        </w:rPr>
        <w:t>的准确程度</w:t>
      </w:r>
      <w:r w:rsidR="005E3782" w:rsidRPr="00FE44BA">
        <w:rPr>
          <w:rFonts w:ascii="仿宋" w:eastAsia="仿宋" w:hAnsi="仿宋"/>
          <w:sz w:val="32"/>
          <w:szCs w:val="32"/>
        </w:rPr>
        <w:t>。</w:t>
      </w:r>
      <w:r w:rsidR="005E3782" w:rsidRPr="00FE44BA">
        <w:rPr>
          <w:rFonts w:ascii="仿宋" w:eastAsia="仿宋" w:hAnsi="仿宋" w:hint="eastAsia"/>
          <w:sz w:val="32"/>
          <w:szCs w:val="32"/>
        </w:rPr>
        <w:t>温度均匀度是</w:t>
      </w:r>
      <w:r w:rsidR="005E3782" w:rsidRPr="00FE44BA">
        <w:rPr>
          <w:rFonts w:ascii="仿宋" w:eastAsia="仿宋" w:hAnsi="仿宋" w:hint="eastAsia"/>
          <w:bCs/>
          <w:kern w:val="0"/>
          <w:sz w:val="32"/>
          <w:szCs w:val="32"/>
        </w:rPr>
        <w:t>是为了验证仪器</w:t>
      </w:r>
      <w:r w:rsidR="005E3782" w:rsidRPr="00FE44BA">
        <w:rPr>
          <w:rFonts w:ascii="仿宋" w:eastAsia="仿宋" w:hAnsi="仿宋"/>
          <w:sz w:val="32"/>
          <w:szCs w:val="32"/>
        </w:rPr>
        <w:t>稳定状态下，工作空间在某一瞬时任意两点温度之间的最大差值</w:t>
      </w:r>
      <w:r w:rsidR="005E3782" w:rsidRPr="00FE44BA">
        <w:rPr>
          <w:rFonts w:ascii="仿宋" w:eastAsia="仿宋" w:hAnsi="仿宋" w:hint="eastAsia"/>
          <w:bCs/>
          <w:kern w:val="0"/>
          <w:sz w:val="32"/>
          <w:szCs w:val="32"/>
        </w:rPr>
        <w:t>的准确程度</w:t>
      </w:r>
      <w:r w:rsidR="005E3782" w:rsidRPr="00FE44BA">
        <w:rPr>
          <w:rFonts w:ascii="仿宋" w:eastAsia="仿宋" w:hAnsi="仿宋"/>
          <w:sz w:val="32"/>
          <w:szCs w:val="32"/>
        </w:rPr>
        <w:t>。</w:t>
      </w:r>
      <w:r w:rsidR="005E3782" w:rsidRPr="00FE44BA">
        <w:rPr>
          <w:rFonts w:ascii="仿宋" w:eastAsia="仿宋" w:hAnsi="仿宋" w:hint="eastAsia"/>
          <w:bCs/>
          <w:kern w:val="0"/>
          <w:sz w:val="32"/>
          <w:szCs w:val="32"/>
        </w:rPr>
        <w:t>校准方法经过反复试验验证，方法可行。</w:t>
      </w:r>
    </w:p>
    <w:p w:rsidR="003E4178" w:rsidRPr="00A20668" w:rsidRDefault="00F84FF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6</w:t>
      </w:r>
      <w:r w:rsidR="00C0281E">
        <w:rPr>
          <w:rFonts w:ascii="仿宋" w:eastAsia="仿宋" w:hAnsi="仿宋" w:hint="eastAsia"/>
          <w:kern w:val="0"/>
          <w:sz w:val="32"/>
          <w:szCs w:val="32"/>
        </w:rPr>
        <w:t>.</w:t>
      </w:r>
      <w:r w:rsidR="00FA2B29" w:rsidRPr="00A20668">
        <w:rPr>
          <w:rFonts w:ascii="仿宋" w:eastAsia="仿宋" w:hAnsi="仿宋"/>
          <w:kern w:val="0"/>
          <w:sz w:val="32"/>
          <w:szCs w:val="32"/>
        </w:rPr>
        <w:t>关于校准结果表达和复校时间间隔</w:t>
      </w:r>
    </w:p>
    <w:p w:rsidR="000E01E2" w:rsidRPr="00A20668" w:rsidRDefault="00FA2B29" w:rsidP="00C0281E">
      <w:pPr>
        <w:spacing w:line="360" w:lineRule="auto"/>
        <w:ind w:firstLineChars="200" w:firstLine="640"/>
        <w:rPr>
          <w:rFonts w:ascii="仿宋" w:eastAsia="仿宋" w:hAnsi="仿宋"/>
          <w:kern w:val="0"/>
          <w:sz w:val="32"/>
          <w:szCs w:val="32"/>
        </w:rPr>
      </w:pPr>
      <w:bookmarkStart w:id="3" w:name="_GoBack"/>
      <w:r w:rsidRPr="00A20668">
        <w:rPr>
          <w:rFonts w:ascii="仿宋" w:eastAsia="仿宋" w:hAnsi="仿宋"/>
          <w:kern w:val="0"/>
          <w:sz w:val="32"/>
          <w:szCs w:val="32"/>
        </w:rPr>
        <w:t>根据JJF1071-2010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规则的规定，在</w:t>
      </w:r>
      <w:r w:rsidRPr="00A20668">
        <w:rPr>
          <w:rFonts w:ascii="仿宋" w:eastAsia="仿宋" w:hAnsi="仿宋" w:hint="eastAsia"/>
          <w:kern w:val="0"/>
          <w:sz w:val="32"/>
          <w:szCs w:val="32"/>
        </w:rPr>
        <w:t>校准</w:t>
      </w:r>
      <w:r w:rsidRPr="00A20668">
        <w:rPr>
          <w:rFonts w:ascii="仿宋" w:eastAsia="仿宋" w:hAnsi="仿宋"/>
          <w:kern w:val="0"/>
          <w:sz w:val="32"/>
          <w:szCs w:val="32"/>
        </w:rPr>
        <w:t>结果中提出了</w:t>
      </w:r>
      <w:r w:rsidRPr="00A20668">
        <w:rPr>
          <w:rFonts w:ascii="仿宋" w:eastAsia="仿宋" w:hAnsi="仿宋" w:hint="eastAsia"/>
          <w:kern w:val="0"/>
          <w:sz w:val="32"/>
          <w:szCs w:val="32"/>
        </w:rPr>
        <w:t>校准证书</w:t>
      </w:r>
      <w:r w:rsidRPr="00A20668">
        <w:rPr>
          <w:rFonts w:ascii="仿宋" w:eastAsia="仿宋" w:hAnsi="仿宋"/>
          <w:kern w:val="0"/>
          <w:sz w:val="32"/>
          <w:szCs w:val="32"/>
        </w:rPr>
        <w:t>应至少包括的信息的要求</w:t>
      </w:r>
      <w:r w:rsidRPr="00A20668">
        <w:rPr>
          <w:rFonts w:ascii="仿宋" w:eastAsia="仿宋" w:hAnsi="仿宋" w:hint="eastAsia"/>
          <w:kern w:val="0"/>
          <w:sz w:val="32"/>
          <w:szCs w:val="32"/>
        </w:rPr>
        <w:t>，并在附录中给出校</w:t>
      </w:r>
      <w:r w:rsidRPr="00A20668">
        <w:rPr>
          <w:rFonts w:ascii="仿宋" w:eastAsia="仿宋" w:hAnsi="仿宋" w:hint="eastAsia"/>
          <w:kern w:val="0"/>
          <w:sz w:val="32"/>
          <w:szCs w:val="32"/>
        </w:rPr>
        <w:lastRenderedPageBreak/>
        <w:t>准证书内页格式。</w:t>
      </w:r>
      <w:r w:rsidRPr="00A20668">
        <w:rPr>
          <w:rFonts w:ascii="仿宋" w:eastAsia="仿宋" w:hAnsi="仿宋"/>
          <w:kern w:val="0"/>
          <w:sz w:val="32"/>
          <w:szCs w:val="32"/>
        </w:rPr>
        <w:t>复校时间间隔</w:t>
      </w:r>
      <w:r w:rsidRPr="00A20668">
        <w:rPr>
          <w:rFonts w:ascii="仿宋" w:eastAsia="仿宋" w:hAnsi="仿宋" w:hint="eastAsia"/>
          <w:kern w:val="0"/>
          <w:sz w:val="32"/>
          <w:szCs w:val="32"/>
        </w:rPr>
        <w:t>引用</w:t>
      </w:r>
      <w:r w:rsidRPr="00A20668">
        <w:rPr>
          <w:rFonts w:ascii="仿宋" w:eastAsia="仿宋" w:hAnsi="仿宋"/>
          <w:kern w:val="0"/>
          <w:sz w:val="32"/>
          <w:szCs w:val="32"/>
        </w:rPr>
        <w:t>了JJF1071-2010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规则规定的应注明的内容。</w:t>
      </w:r>
      <w:bookmarkEnd w:id="3"/>
    </w:p>
    <w:sectPr w:rsidR="000E01E2" w:rsidRPr="00A20668" w:rsidSect="000F7D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2E9" w:rsidRDefault="00F212E9" w:rsidP="00AB1876">
      <w:r>
        <w:separator/>
      </w:r>
    </w:p>
  </w:endnote>
  <w:endnote w:type="continuationSeparator" w:id="0">
    <w:p w:rsidR="00F212E9" w:rsidRDefault="00F212E9" w:rsidP="00A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2E9" w:rsidRDefault="00F212E9" w:rsidP="00AB1876">
      <w:r>
        <w:separator/>
      </w:r>
    </w:p>
  </w:footnote>
  <w:footnote w:type="continuationSeparator" w:id="0">
    <w:p w:rsidR="00F212E9" w:rsidRDefault="00F212E9" w:rsidP="00AB1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732A7"/>
    <w:multiLevelType w:val="hybridMultilevel"/>
    <w:tmpl w:val="9510FC74"/>
    <w:lvl w:ilvl="0" w:tplc="1424EBA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871157"/>
    <w:multiLevelType w:val="hybridMultilevel"/>
    <w:tmpl w:val="D9D093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2DF"/>
    <w:rsid w:val="000044ED"/>
    <w:rsid w:val="0003261C"/>
    <w:rsid w:val="00054C2D"/>
    <w:rsid w:val="000555CE"/>
    <w:rsid w:val="00057AC0"/>
    <w:rsid w:val="000947E4"/>
    <w:rsid w:val="000A3E0A"/>
    <w:rsid w:val="000D5A8F"/>
    <w:rsid w:val="000E01E2"/>
    <w:rsid w:val="000F7DA8"/>
    <w:rsid w:val="00105A76"/>
    <w:rsid w:val="00124D43"/>
    <w:rsid w:val="00134216"/>
    <w:rsid w:val="0019276E"/>
    <w:rsid w:val="0019306F"/>
    <w:rsid w:val="001966C4"/>
    <w:rsid w:val="001A137E"/>
    <w:rsid w:val="001A6895"/>
    <w:rsid w:val="00210907"/>
    <w:rsid w:val="002141A8"/>
    <w:rsid w:val="00215660"/>
    <w:rsid w:val="002169E1"/>
    <w:rsid w:val="00225E7B"/>
    <w:rsid w:val="00244393"/>
    <w:rsid w:val="00250531"/>
    <w:rsid w:val="00262681"/>
    <w:rsid w:val="00266323"/>
    <w:rsid w:val="002665CB"/>
    <w:rsid w:val="00271B51"/>
    <w:rsid w:val="002C2771"/>
    <w:rsid w:val="002D108B"/>
    <w:rsid w:val="002F7041"/>
    <w:rsid w:val="00320B46"/>
    <w:rsid w:val="003256BB"/>
    <w:rsid w:val="00330B0E"/>
    <w:rsid w:val="00353212"/>
    <w:rsid w:val="00360958"/>
    <w:rsid w:val="003801D2"/>
    <w:rsid w:val="003A4013"/>
    <w:rsid w:val="003A64B3"/>
    <w:rsid w:val="003A7A7B"/>
    <w:rsid w:val="003B2F90"/>
    <w:rsid w:val="003B5F16"/>
    <w:rsid w:val="003C40D1"/>
    <w:rsid w:val="003C5F70"/>
    <w:rsid w:val="003D3578"/>
    <w:rsid w:val="003D6AD1"/>
    <w:rsid w:val="003E4178"/>
    <w:rsid w:val="00420E50"/>
    <w:rsid w:val="004263D8"/>
    <w:rsid w:val="00437750"/>
    <w:rsid w:val="00491035"/>
    <w:rsid w:val="004A2566"/>
    <w:rsid w:val="004B68F0"/>
    <w:rsid w:val="004B76FE"/>
    <w:rsid w:val="004C3C02"/>
    <w:rsid w:val="004D1746"/>
    <w:rsid w:val="004E17CB"/>
    <w:rsid w:val="004E6BDC"/>
    <w:rsid w:val="004F6A2F"/>
    <w:rsid w:val="00512CFE"/>
    <w:rsid w:val="005134D2"/>
    <w:rsid w:val="005202C2"/>
    <w:rsid w:val="00526FE6"/>
    <w:rsid w:val="0057029E"/>
    <w:rsid w:val="005A15EB"/>
    <w:rsid w:val="005B2718"/>
    <w:rsid w:val="005B2E9B"/>
    <w:rsid w:val="005E3782"/>
    <w:rsid w:val="00617F41"/>
    <w:rsid w:val="00664EC9"/>
    <w:rsid w:val="00671A04"/>
    <w:rsid w:val="00685124"/>
    <w:rsid w:val="00686E32"/>
    <w:rsid w:val="0069693C"/>
    <w:rsid w:val="006A2714"/>
    <w:rsid w:val="006B2FF7"/>
    <w:rsid w:val="006B4FC4"/>
    <w:rsid w:val="006C0AED"/>
    <w:rsid w:val="006D03E6"/>
    <w:rsid w:val="006E2902"/>
    <w:rsid w:val="006F5F60"/>
    <w:rsid w:val="00704E9B"/>
    <w:rsid w:val="0072385F"/>
    <w:rsid w:val="0073144D"/>
    <w:rsid w:val="007941D1"/>
    <w:rsid w:val="007A35B7"/>
    <w:rsid w:val="007B7E06"/>
    <w:rsid w:val="007D2654"/>
    <w:rsid w:val="007E6868"/>
    <w:rsid w:val="007F486E"/>
    <w:rsid w:val="008228D8"/>
    <w:rsid w:val="008457FA"/>
    <w:rsid w:val="008723F4"/>
    <w:rsid w:val="0087564B"/>
    <w:rsid w:val="00880F94"/>
    <w:rsid w:val="00894EF5"/>
    <w:rsid w:val="008A7CB2"/>
    <w:rsid w:val="008B013D"/>
    <w:rsid w:val="008C53B6"/>
    <w:rsid w:val="009068D8"/>
    <w:rsid w:val="0095069B"/>
    <w:rsid w:val="009610D9"/>
    <w:rsid w:val="00976E23"/>
    <w:rsid w:val="009906A8"/>
    <w:rsid w:val="009A5393"/>
    <w:rsid w:val="00A0745D"/>
    <w:rsid w:val="00A175B8"/>
    <w:rsid w:val="00A20668"/>
    <w:rsid w:val="00A26E9B"/>
    <w:rsid w:val="00AA56C5"/>
    <w:rsid w:val="00AB1876"/>
    <w:rsid w:val="00AB2996"/>
    <w:rsid w:val="00AC5B69"/>
    <w:rsid w:val="00AD0A66"/>
    <w:rsid w:val="00AE4997"/>
    <w:rsid w:val="00B01906"/>
    <w:rsid w:val="00B0280E"/>
    <w:rsid w:val="00B371E3"/>
    <w:rsid w:val="00B53749"/>
    <w:rsid w:val="00B54A1C"/>
    <w:rsid w:val="00B568DC"/>
    <w:rsid w:val="00B61794"/>
    <w:rsid w:val="00B72B03"/>
    <w:rsid w:val="00B742DF"/>
    <w:rsid w:val="00B855E4"/>
    <w:rsid w:val="00B927CD"/>
    <w:rsid w:val="00BA54DA"/>
    <w:rsid w:val="00BC2024"/>
    <w:rsid w:val="00BC2BC6"/>
    <w:rsid w:val="00BD6A9A"/>
    <w:rsid w:val="00C0281E"/>
    <w:rsid w:val="00C04CE3"/>
    <w:rsid w:val="00C10FAA"/>
    <w:rsid w:val="00C14C39"/>
    <w:rsid w:val="00C3287E"/>
    <w:rsid w:val="00C97244"/>
    <w:rsid w:val="00CD5881"/>
    <w:rsid w:val="00CF0383"/>
    <w:rsid w:val="00CF3C65"/>
    <w:rsid w:val="00CF4943"/>
    <w:rsid w:val="00D05484"/>
    <w:rsid w:val="00D219D1"/>
    <w:rsid w:val="00D21FE5"/>
    <w:rsid w:val="00D3749A"/>
    <w:rsid w:val="00D40E24"/>
    <w:rsid w:val="00D73D75"/>
    <w:rsid w:val="00D841B9"/>
    <w:rsid w:val="00D911BE"/>
    <w:rsid w:val="00D9253A"/>
    <w:rsid w:val="00DA4FD0"/>
    <w:rsid w:val="00DB39F9"/>
    <w:rsid w:val="00DD7DA2"/>
    <w:rsid w:val="00DE6EDA"/>
    <w:rsid w:val="00E201BC"/>
    <w:rsid w:val="00E524FC"/>
    <w:rsid w:val="00E53BFB"/>
    <w:rsid w:val="00E5791B"/>
    <w:rsid w:val="00E62488"/>
    <w:rsid w:val="00EA75F5"/>
    <w:rsid w:val="00EC6E00"/>
    <w:rsid w:val="00F11EF5"/>
    <w:rsid w:val="00F212E9"/>
    <w:rsid w:val="00F3386E"/>
    <w:rsid w:val="00F35A2A"/>
    <w:rsid w:val="00F51558"/>
    <w:rsid w:val="00F65E55"/>
    <w:rsid w:val="00F84FC7"/>
    <w:rsid w:val="00F84FFE"/>
    <w:rsid w:val="00F92A26"/>
    <w:rsid w:val="00FA2695"/>
    <w:rsid w:val="00FA2B29"/>
    <w:rsid w:val="00FB0CB5"/>
    <w:rsid w:val="00FB2476"/>
    <w:rsid w:val="00FC379B"/>
    <w:rsid w:val="00FE44BA"/>
    <w:rsid w:val="00FE4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DCBD5-5F2A-4D87-AFE5-EB943D2A9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2217</TotalTime>
  <Pages>1</Pages>
  <Words>381</Words>
  <Characters>2175</Characters>
  <Application>Microsoft Office Word</Application>
  <DocSecurity>0</DocSecurity>
  <Lines>18</Lines>
  <Paragraphs>5</Paragraphs>
  <ScaleCrop>false</ScaleCrop>
  <Company>JSMI</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rojer</dc:creator>
  <cp:lastModifiedBy>User</cp:lastModifiedBy>
  <cp:revision>9</cp:revision>
  <dcterms:created xsi:type="dcterms:W3CDTF">2023-07-07T01:03:00Z</dcterms:created>
  <dcterms:modified xsi:type="dcterms:W3CDTF">2024-03-10T12:27:00Z</dcterms:modified>
</cp:coreProperties>
</file>